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48AC7A" w14:textId="77777777" w:rsidR="000777EE" w:rsidRPr="00D17E3B" w:rsidRDefault="000777EE"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5B4CABA3" w14:textId="46DDDBB7" w:rsidR="000777EE" w:rsidRPr="00D17E3B" w:rsidRDefault="00CC32B3"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CC32B3">
        <w:rPr>
          <w:rFonts w:ascii="Arial" w:hAnsi="Arial" w:cs="Arial"/>
          <w:noProof/>
        </w:rPr>
        <w:drawing>
          <wp:inline distT="0" distB="0" distL="0" distR="0" wp14:anchorId="4842E2BB" wp14:editId="40FD14F8">
            <wp:extent cx="2567055" cy="5134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91441" cy="518288"/>
                    </a:xfrm>
                    <a:prstGeom prst="rect">
                      <a:avLst/>
                    </a:prstGeom>
                  </pic:spPr>
                </pic:pic>
              </a:graphicData>
            </a:graphic>
          </wp:inline>
        </w:drawing>
      </w:r>
    </w:p>
    <w:p w14:paraId="1F29C368" w14:textId="2BCCCE38" w:rsidR="00BA1F5A" w:rsidRPr="00441BE7" w:rsidRDefault="00050658" w:rsidP="00BA1F5A">
      <w:pPr>
        <w:widowControl w:val="0"/>
        <w:tabs>
          <w:tab w:val="left" w:pos="41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9360"/>
        </w:tabs>
        <w:autoSpaceDE w:val="0"/>
        <w:autoSpaceDN w:val="0"/>
        <w:adjustRightInd w:val="0"/>
        <w:rPr>
          <w:rFonts w:ascii="Arial" w:hAnsi="Arial" w:cs="Arial"/>
          <w:b/>
        </w:rPr>
      </w:pPr>
      <w:r w:rsidRPr="00D17E3B">
        <w:rPr>
          <w:rFonts w:ascii="Arial" w:hAnsi="Arial" w:cs="Arial"/>
        </w:rPr>
        <w:t xml:space="preserve"> </w:t>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sidRPr="00441BE7">
        <w:rPr>
          <w:rFonts w:ascii="Arial" w:hAnsi="Arial" w:cs="Arial"/>
          <w:b/>
        </w:rPr>
        <w:t>Contact: J.J. Reich</w:t>
      </w:r>
    </w:p>
    <w:p w14:paraId="203A2C8C" w14:textId="77777777" w:rsidR="00BA1F5A" w:rsidRPr="00441BE7" w:rsidRDefault="00BA1F5A" w:rsidP="00BA1F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r w:rsidRPr="00441BE7">
        <w:rPr>
          <w:rFonts w:ascii="Arial" w:hAnsi="Arial" w:cs="Arial"/>
        </w:rPr>
        <w:t>Communications Manager</w:t>
      </w:r>
    </w:p>
    <w:p w14:paraId="72CBC070" w14:textId="77777777" w:rsidR="00BA1F5A" w:rsidRPr="00441BE7" w:rsidRDefault="00BA1F5A" w:rsidP="00BA1F5A">
      <w:pPr>
        <w:widowControl w:val="0"/>
        <w:tabs>
          <w:tab w:val="left" w:pos="4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9360"/>
        </w:tabs>
        <w:autoSpaceDE w:val="0"/>
        <w:autoSpaceDN w:val="0"/>
        <w:adjustRightInd w:val="0"/>
        <w:rPr>
          <w:rFonts w:ascii="Arial" w:hAnsi="Arial" w:cs="Arial"/>
        </w:rPr>
      </w:pPr>
      <w:r w:rsidRPr="00441BE7">
        <w:rPr>
          <w:rFonts w:ascii="Arial" w:hAnsi="Arial" w:cs="Arial"/>
        </w:rPr>
        <w:tab/>
      </w:r>
      <w:r w:rsidRPr="00441BE7">
        <w:rPr>
          <w:rFonts w:ascii="Arial" w:hAnsi="Arial" w:cs="Arial"/>
        </w:rPr>
        <w:tab/>
      </w:r>
      <w:r w:rsidRPr="00441BE7">
        <w:rPr>
          <w:rFonts w:ascii="Arial" w:hAnsi="Arial" w:cs="Arial"/>
        </w:rPr>
        <w:tab/>
      </w:r>
      <w:r w:rsidRPr="00441BE7">
        <w:rPr>
          <w:rFonts w:ascii="Arial" w:hAnsi="Arial" w:cs="Arial"/>
        </w:rPr>
        <w:tab/>
      </w:r>
      <w:r w:rsidRPr="00441BE7">
        <w:rPr>
          <w:rFonts w:ascii="Arial" w:hAnsi="Arial" w:cs="Arial"/>
        </w:rPr>
        <w:tab/>
      </w:r>
      <w:r w:rsidRPr="00441BE7">
        <w:rPr>
          <w:rFonts w:ascii="Arial" w:hAnsi="Arial" w:cs="Arial"/>
        </w:rPr>
        <w:tab/>
      </w:r>
      <w:r w:rsidRPr="00441BE7">
        <w:rPr>
          <w:rFonts w:ascii="Arial" w:hAnsi="Arial" w:cs="Arial"/>
        </w:rPr>
        <w:tab/>
      </w:r>
      <w:r w:rsidRPr="00441BE7">
        <w:rPr>
          <w:rFonts w:ascii="Arial" w:hAnsi="Arial" w:cs="Arial"/>
        </w:rPr>
        <w:tab/>
      </w:r>
      <w:r w:rsidRPr="00441BE7">
        <w:rPr>
          <w:rFonts w:ascii="Arial" w:hAnsi="Arial" w:cs="Arial"/>
        </w:rPr>
        <w:tab/>
      </w:r>
      <w:r w:rsidRPr="00441BE7">
        <w:rPr>
          <w:rFonts w:ascii="Arial" w:hAnsi="Arial" w:cs="Arial"/>
        </w:rPr>
        <w:tab/>
      </w:r>
      <w:r w:rsidRPr="00441BE7">
        <w:rPr>
          <w:rFonts w:ascii="Arial" w:hAnsi="Arial" w:cs="Arial"/>
        </w:rPr>
        <w:tab/>
      </w:r>
      <w:r w:rsidRPr="00441BE7">
        <w:rPr>
          <w:rFonts w:ascii="Arial" w:hAnsi="Arial" w:cs="Arial"/>
        </w:rPr>
        <w:tab/>
      </w:r>
      <w:r w:rsidRPr="00441BE7">
        <w:rPr>
          <w:rFonts w:ascii="Arial" w:hAnsi="Arial" w:cs="Arial"/>
        </w:rPr>
        <w:tab/>
      </w:r>
      <w:r w:rsidRPr="00441BE7">
        <w:rPr>
          <w:rFonts w:ascii="Arial" w:hAnsi="Arial" w:cs="Arial"/>
        </w:rPr>
        <w:tab/>
        <w:t>Shooting Sports</w:t>
      </w:r>
    </w:p>
    <w:p w14:paraId="0DA270C4" w14:textId="77777777" w:rsidR="00BA1F5A" w:rsidRPr="00441BE7" w:rsidRDefault="00BA1F5A" w:rsidP="00BA1F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r w:rsidRPr="00441BE7">
        <w:rPr>
          <w:rFonts w:ascii="Arial" w:hAnsi="Arial" w:cs="Arial"/>
        </w:rPr>
        <w:tab/>
        <w:t>(763) 323-3862</w:t>
      </w:r>
      <w:r w:rsidRPr="00441BE7" w:rsidDel="00AE00C9">
        <w:rPr>
          <w:rFonts w:ascii="Arial" w:hAnsi="Arial" w:cs="Arial"/>
        </w:rPr>
        <w:t xml:space="preserve"> </w:t>
      </w:r>
    </w:p>
    <w:p w14:paraId="1167CF9A" w14:textId="5C96C5A9" w:rsidR="00FE2916" w:rsidRPr="00D17E3B" w:rsidRDefault="001067AB" w:rsidP="00BA1F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r w:rsidRPr="00D17E3B">
        <w:rPr>
          <w:rFonts w:ascii="Arial" w:hAnsi="Arial" w:cs="Arial"/>
        </w:rPr>
        <w:t xml:space="preserve">FOR IMMEDIATE RELEASE </w:t>
      </w:r>
      <w:r w:rsidRPr="00D17E3B">
        <w:rPr>
          <w:rFonts w:ascii="Arial" w:hAnsi="Arial" w:cs="Arial"/>
        </w:rPr>
        <w:tab/>
      </w:r>
      <w:r w:rsidRPr="00D17E3B">
        <w:rPr>
          <w:rFonts w:ascii="Arial" w:hAnsi="Arial" w:cs="Arial"/>
        </w:rPr>
        <w:tab/>
        <w:t xml:space="preserve"> </w:t>
      </w:r>
      <w:r w:rsidRPr="00D17E3B">
        <w:rPr>
          <w:rFonts w:ascii="Arial" w:hAnsi="Arial" w:cs="Arial"/>
        </w:rPr>
        <w:tab/>
      </w:r>
      <w:r w:rsidRPr="00D17E3B">
        <w:rPr>
          <w:rFonts w:ascii="Arial" w:hAnsi="Arial" w:cs="Arial"/>
        </w:rPr>
        <w:tab/>
        <w:t xml:space="preserve">    E-mail: </w:t>
      </w:r>
      <w:hyperlink r:id="rId9" w:history="1">
        <w:r w:rsidR="009512DC" w:rsidRPr="00D17E3B">
          <w:rPr>
            <w:rStyle w:val="Hyperlink"/>
            <w:rFonts w:ascii="Arial" w:hAnsi="Arial" w:cs="Arial"/>
          </w:rPr>
          <w:t>pressroom@vistaoutdoor.com</w:t>
        </w:r>
      </w:hyperlink>
    </w:p>
    <w:p w14:paraId="7529486A" w14:textId="77777777" w:rsidR="009512DC" w:rsidRPr="00D17E3B" w:rsidRDefault="009512DC"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p>
    <w:p w14:paraId="61A2B550" w14:textId="77777777" w:rsidR="009E4649" w:rsidRPr="00D17E3B" w:rsidRDefault="009E4649" w:rsidP="005D08B1">
      <w:pPr>
        <w:jc w:val="center"/>
        <w:rPr>
          <w:rFonts w:ascii="Arial" w:hAnsi="Arial" w:cs="Arial"/>
          <w:b/>
        </w:rPr>
      </w:pPr>
    </w:p>
    <w:p w14:paraId="26AB82CC" w14:textId="59508F96" w:rsidR="00CE451B" w:rsidRPr="004367D4" w:rsidRDefault="00236A29" w:rsidP="004367D4">
      <w:pPr>
        <w:jc w:val="center"/>
      </w:pPr>
      <w:r>
        <w:rPr>
          <w:rFonts w:ascii="Arial" w:hAnsi="Arial" w:cs="Arial"/>
          <w:b/>
          <w:sz w:val="28"/>
          <w:szCs w:val="28"/>
        </w:rPr>
        <w:t xml:space="preserve">Stevens </w:t>
      </w:r>
      <w:r w:rsidR="00475103">
        <w:rPr>
          <w:rFonts w:ascii="Arial" w:hAnsi="Arial" w:cs="Arial"/>
          <w:b/>
          <w:sz w:val="28"/>
          <w:szCs w:val="28"/>
        </w:rPr>
        <w:t xml:space="preserve">555 </w:t>
      </w:r>
      <w:proofErr w:type="gramStart"/>
      <w:r w:rsidR="00475103">
        <w:rPr>
          <w:rFonts w:ascii="Arial" w:hAnsi="Arial" w:cs="Arial"/>
          <w:b/>
          <w:sz w:val="28"/>
          <w:szCs w:val="28"/>
        </w:rPr>
        <w:t>Over-</w:t>
      </w:r>
      <w:proofErr w:type="gramEnd"/>
      <w:r w:rsidR="00475103">
        <w:rPr>
          <w:rFonts w:ascii="Arial" w:hAnsi="Arial" w:cs="Arial"/>
          <w:b/>
          <w:sz w:val="28"/>
          <w:szCs w:val="28"/>
        </w:rPr>
        <w:t xml:space="preserve">Under </w:t>
      </w:r>
      <w:r w:rsidR="00A80AAD">
        <w:rPr>
          <w:rFonts w:ascii="Arial" w:hAnsi="Arial" w:cs="Arial"/>
          <w:b/>
          <w:sz w:val="28"/>
          <w:szCs w:val="28"/>
        </w:rPr>
        <w:t xml:space="preserve">Shotguns </w:t>
      </w:r>
      <w:r w:rsidR="00475103">
        <w:rPr>
          <w:rFonts w:ascii="Arial" w:hAnsi="Arial" w:cs="Arial"/>
          <w:b/>
          <w:sz w:val="28"/>
          <w:szCs w:val="28"/>
        </w:rPr>
        <w:t>A</w:t>
      </w:r>
      <w:r w:rsidR="009462B4">
        <w:rPr>
          <w:rFonts w:ascii="Arial" w:hAnsi="Arial" w:cs="Arial"/>
          <w:b/>
          <w:sz w:val="28"/>
          <w:szCs w:val="28"/>
        </w:rPr>
        <w:t>vailable in 28-Gau</w:t>
      </w:r>
      <w:r w:rsidR="00885B1E">
        <w:rPr>
          <w:rFonts w:ascii="Arial" w:hAnsi="Arial" w:cs="Arial"/>
          <w:b/>
          <w:sz w:val="28"/>
          <w:szCs w:val="28"/>
        </w:rPr>
        <w:t>ge and .410</w:t>
      </w:r>
    </w:p>
    <w:p w14:paraId="44D7C957" w14:textId="77777777" w:rsidR="001067AB" w:rsidRPr="00D17E3B" w:rsidRDefault="001067AB" w:rsidP="005D08B1">
      <w:pPr>
        <w:rPr>
          <w:rFonts w:ascii="Arial" w:hAnsi="Arial" w:cs="Arial"/>
        </w:rPr>
      </w:pPr>
    </w:p>
    <w:p w14:paraId="319650AA" w14:textId="7B745B59" w:rsidR="00885B1E" w:rsidRPr="00885B1E" w:rsidRDefault="0074085D" w:rsidP="00720B98">
      <w:pPr>
        <w:rPr>
          <w:rFonts w:ascii="Arial" w:hAnsi="Arial" w:cs="Arial"/>
          <w:color w:val="000000" w:themeColor="text1"/>
        </w:rPr>
      </w:pPr>
      <w:r w:rsidRPr="005E5ED5">
        <w:rPr>
          <w:rFonts w:ascii="Arial" w:hAnsi="Arial" w:cs="Arial"/>
          <w:b/>
        </w:rPr>
        <w:t>S</w:t>
      </w:r>
      <w:r>
        <w:rPr>
          <w:rFonts w:ascii="Arial" w:hAnsi="Arial" w:cs="Arial"/>
          <w:b/>
        </w:rPr>
        <w:t>UFFIELD</w:t>
      </w:r>
      <w:r w:rsidR="00A23807" w:rsidRPr="005E5ED5">
        <w:rPr>
          <w:rFonts w:ascii="Arial" w:hAnsi="Arial" w:cs="Arial"/>
          <w:b/>
        </w:rPr>
        <w:t xml:space="preserve">, </w:t>
      </w:r>
      <w:r w:rsidR="009462B4" w:rsidRPr="009462B4">
        <w:rPr>
          <w:rFonts w:ascii="Arial" w:hAnsi="Arial" w:cs="Arial"/>
          <w:b/>
        </w:rPr>
        <w:t>Connecticut</w:t>
      </w:r>
      <w:r w:rsidR="00236A29" w:rsidRPr="009462B4">
        <w:rPr>
          <w:rFonts w:ascii="Arial" w:hAnsi="Arial" w:cs="Arial"/>
          <w:b/>
        </w:rPr>
        <w:t>.</w:t>
      </w:r>
      <w:r w:rsidR="00A23807" w:rsidRPr="009462B4">
        <w:rPr>
          <w:rFonts w:ascii="Arial" w:hAnsi="Arial" w:cs="Arial"/>
          <w:b/>
        </w:rPr>
        <w:t xml:space="preserve"> </w:t>
      </w:r>
      <w:r w:rsidR="006A3D2B" w:rsidRPr="009462B4">
        <w:rPr>
          <w:rFonts w:ascii="Arial" w:hAnsi="Arial" w:cs="Arial"/>
          <w:b/>
        </w:rPr>
        <w:t>–</w:t>
      </w:r>
      <w:r w:rsidR="006A3D2B" w:rsidRPr="009462B4">
        <w:rPr>
          <w:rFonts w:ascii="Arial" w:hAnsi="Arial" w:cs="Arial"/>
        </w:rPr>
        <w:t xml:space="preserve"> </w:t>
      </w:r>
      <w:r w:rsidR="009462B4" w:rsidRPr="009462B4">
        <w:rPr>
          <w:rFonts w:ascii="Arial" w:hAnsi="Arial" w:cs="Arial"/>
          <w:b/>
        </w:rPr>
        <w:t>August 8</w:t>
      </w:r>
      <w:r w:rsidR="00765AE9" w:rsidRPr="009462B4">
        <w:rPr>
          <w:rFonts w:ascii="Arial" w:hAnsi="Arial" w:cs="Arial"/>
          <w:b/>
        </w:rPr>
        <w:t>,</w:t>
      </w:r>
      <w:r w:rsidR="00477CA4" w:rsidRPr="009462B4">
        <w:rPr>
          <w:rFonts w:ascii="Arial" w:hAnsi="Arial" w:cs="Arial"/>
          <w:b/>
        </w:rPr>
        <w:t xml:space="preserve"> 2016</w:t>
      </w:r>
      <w:r w:rsidR="009E4649" w:rsidRPr="009462B4">
        <w:rPr>
          <w:rFonts w:ascii="Arial" w:hAnsi="Arial" w:cs="Arial"/>
          <w:b/>
        </w:rPr>
        <w:t xml:space="preserve"> </w:t>
      </w:r>
      <w:r w:rsidR="00896CE8" w:rsidRPr="009462B4">
        <w:rPr>
          <w:rFonts w:ascii="Arial" w:hAnsi="Arial" w:cs="Arial"/>
          <w:b/>
        </w:rPr>
        <w:t>–</w:t>
      </w:r>
      <w:r w:rsidR="00A23807" w:rsidRPr="009462B4">
        <w:rPr>
          <w:rFonts w:ascii="Arial" w:hAnsi="Arial" w:cs="Arial"/>
        </w:rPr>
        <w:t xml:space="preserve"> </w:t>
      </w:r>
      <w:r w:rsidR="00236A29" w:rsidRPr="009462B4">
        <w:rPr>
          <w:rFonts w:ascii="Arial" w:hAnsi="Arial" w:cs="Arial"/>
          <w:color w:val="000000" w:themeColor="text1"/>
        </w:rPr>
        <w:t>Stevens</w:t>
      </w:r>
      <w:r w:rsidR="00885B1E">
        <w:rPr>
          <w:rFonts w:ascii="Arial" w:hAnsi="Arial" w:cs="Arial"/>
          <w:color w:val="000000" w:themeColor="text1"/>
        </w:rPr>
        <w:t xml:space="preserve"> combines performance and value in its popular 555 series of ove</w:t>
      </w:r>
      <w:r w:rsidR="000D5D5E">
        <w:rPr>
          <w:rFonts w:ascii="Arial" w:hAnsi="Arial" w:cs="Arial"/>
          <w:color w:val="000000" w:themeColor="text1"/>
        </w:rPr>
        <w:t xml:space="preserve">r-under shotguns, which are </w:t>
      </w:r>
      <w:r w:rsidR="00885B1E">
        <w:rPr>
          <w:rFonts w:ascii="Arial" w:hAnsi="Arial" w:cs="Arial"/>
          <w:color w:val="000000" w:themeColor="text1"/>
        </w:rPr>
        <w:t>available in 28-</w:t>
      </w:r>
      <w:r w:rsidR="009462B4">
        <w:rPr>
          <w:rFonts w:ascii="Arial" w:hAnsi="Arial" w:cs="Arial"/>
          <w:color w:val="000000" w:themeColor="text1"/>
        </w:rPr>
        <w:t>gauge</w:t>
      </w:r>
      <w:r w:rsidR="00885B1E">
        <w:rPr>
          <w:rFonts w:ascii="Arial" w:hAnsi="Arial" w:cs="Arial"/>
          <w:color w:val="000000" w:themeColor="text1"/>
        </w:rPr>
        <w:t xml:space="preserve"> and </w:t>
      </w:r>
      <w:r w:rsidR="00885B1E" w:rsidRPr="00885B1E">
        <w:rPr>
          <w:rFonts w:ascii="Arial" w:hAnsi="Arial" w:cs="Arial"/>
          <w:color w:val="000000" w:themeColor="text1"/>
        </w:rPr>
        <w:t xml:space="preserve">.410 </w:t>
      </w:r>
      <w:r w:rsidR="00A80AAD">
        <w:rPr>
          <w:rFonts w:ascii="Arial" w:hAnsi="Arial" w:cs="Arial"/>
          <w:color w:val="000000" w:themeColor="text1"/>
        </w:rPr>
        <w:t xml:space="preserve">bore </w:t>
      </w:r>
      <w:r w:rsidR="00885B1E" w:rsidRPr="00885B1E">
        <w:rPr>
          <w:rFonts w:ascii="Arial" w:hAnsi="Arial" w:cs="Arial"/>
          <w:color w:val="000000" w:themeColor="text1"/>
        </w:rPr>
        <w:t>options.</w:t>
      </w:r>
      <w:r w:rsidRPr="0074085D">
        <w:rPr>
          <w:rFonts w:ascii="Arial" w:hAnsi="Arial" w:cs="Arial"/>
        </w:rPr>
        <w:t xml:space="preserve"> </w:t>
      </w:r>
      <w:r w:rsidR="00A80AAD">
        <w:rPr>
          <w:rFonts w:ascii="Arial" w:hAnsi="Arial" w:cs="Arial"/>
        </w:rPr>
        <w:t xml:space="preserve">Shipments of these shotguns </w:t>
      </w:r>
      <w:r w:rsidRPr="00885B1E">
        <w:rPr>
          <w:rFonts w:ascii="Arial" w:hAnsi="Arial" w:cs="Arial"/>
        </w:rPr>
        <w:t>are being delivered to dealers</w:t>
      </w:r>
      <w:r>
        <w:rPr>
          <w:rFonts w:ascii="Arial" w:hAnsi="Arial" w:cs="Arial"/>
        </w:rPr>
        <w:t>.</w:t>
      </w:r>
    </w:p>
    <w:p w14:paraId="0BA6B71C" w14:textId="77777777" w:rsidR="00885B1E" w:rsidRPr="00885B1E" w:rsidRDefault="00885B1E" w:rsidP="00720B98">
      <w:pPr>
        <w:rPr>
          <w:rFonts w:ascii="Arial" w:hAnsi="Arial" w:cs="Arial"/>
          <w:color w:val="000000" w:themeColor="text1"/>
        </w:rPr>
      </w:pPr>
    </w:p>
    <w:p w14:paraId="2790CAE0" w14:textId="77777777" w:rsidR="006A3D2B" w:rsidRDefault="00885B1E" w:rsidP="00720B98">
      <w:pPr>
        <w:rPr>
          <w:rFonts w:ascii="Arial" w:hAnsi="Arial" w:cs="Arial"/>
        </w:rPr>
      </w:pPr>
      <w:r w:rsidRPr="00885B1E">
        <w:rPr>
          <w:rFonts w:ascii="Arial" w:hAnsi="Arial" w:cs="Arial"/>
        </w:rPr>
        <w:t xml:space="preserve">The 555 is nimble and fast-handling, </w:t>
      </w:r>
      <w:r w:rsidR="0074085D">
        <w:rPr>
          <w:rFonts w:ascii="Arial" w:hAnsi="Arial" w:cs="Arial"/>
        </w:rPr>
        <w:t>with</w:t>
      </w:r>
      <w:r w:rsidR="0074085D" w:rsidRPr="00885B1E">
        <w:rPr>
          <w:rFonts w:ascii="Arial" w:hAnsi="Arial" w:cs="Arial"/>
        </w:rPr>
        <w:t xml:space="preserve"> </w:t>
      </w:r>
      <w:r w:rsidRPr="00885B1E">
        <w:rPr>
          <w:rFonts w:ascii="Arial" w:hAnsi="Arial" w:cs="Arial"/>
        </w:rPr>
        <w:t>its scaled</w:t>
      </w:r>
      <w:r w:rsidR="0074085D">
        <w:rPr>
          <w:rFonts w:ascii="Arial" w:hAnsi="Arial" w:cs="Arial"/>
        </w:rPr>
        <w:t>-</w:t>
      </w:r>
      <w:r w:rsidRPr="00885B1E">
        <w:rPr>
          <w:rFonts w:ascii="Arial" w:hAnsi="Arial" w:cs="Arial"/>
        </w:rPr>
        <w:t>to</w:t>
      </w:r>
      <w:r w:rsidR="0074085D">
        <w:rPr>
          <w:rFonts w:ascii="Arial" w:hAnsi="Arial" w:cs="Arial"/>
        </w:rPr>
        <w:t>-</w:t>
      </w:r>
      <w:r w:rsidRPr="00885B1E">
        <w:rPr>
          <w:rFonts w:ascii="Arial" w:hAnsi="Arial" w:cs="Arial"/>
        </w:rPr>
        <w:t xml:space="preserve">gauge lightweight aluminum receiver. The receiver employs a steel insert that reinforces the breech to maximize strength while keeping weight down. </w:t>
      </w:r>
    </w:p>
    <w:p w14:paraId="063DBB5A" w14:textId="77777777" w:rsidR="006A3D2B" w:rsidRDefault="006A3D2B" w:rsidP="00720B98">
      <w:pPr>
        <w:rPr>
          <w:rFonts w:ascii="Arial" w:hAnsi="Arial" w:cs="Arial"/>
        </w:rPr>
      </w:pPr>
    </w:p>
    <w:p w14:paraId="17EC7537" w14:textId="1700ABB1" w:rsidR="00885B1E" w:rsidRPr="00885B1E" w:rsidRDefault="00A80AAD" w:rsidP="00720B98">
      <w:pPr>
        <w:rPr>
          <w:rFonts w:ascii="Arial" w:hAnsi="Arial" w:cs="Arial"/>
        </w:rPr>
      </w:pPr>
      <w:r>
        <w:rPr>
          <w:rFonts w:ascii="Arial" w:hAnsi="Arial" w:cs="Arial"/>
        </w:rPr>
        <w:t>Standard f</w:t>
      </w:r>
      <w:r w:rsidR="00885B1E" w:rsidRPr="00885B1E">
        <w:rPr>
          <w:rFonts w:ascii="Arial" w:hAnsi="Arial" w:cs="Arial"/>
        </w:rPr>
        <w:t xml:space="preserve">eatures include a Turkish walnut stock and </w:t>
      </w:r>
      <w:proofErr w:type="spellStart"/>
      <w:r w:rsidR="00885B1E" w:rsidRPr="00885B1E">
        <w:rPr>
          <w:rFonts w:ascii="Arial" w:hAnsi="Arial" w:cs="Arial"/>
        </w:rPr>
        <w:t>f</w:t>
      </w:r>
      <w:r>
        <w:rPr>
          <w:rFonts w:ascii="Arial" w:hAnsi="Arial" w:cs="Arial"/>
        </w:rPr>
        <w:t>orend</w:t>
      </w:r>
      <w:proofErr w:type="spellEnd"/>
      <w:r>
        <w:rPr>
          <w:rFonts w:ascii="Arial" w:hAnsi="Arial" w:cs="Arial"/>
        </w:rPr>
        <w:t>, shell extractors, a tang-</w:t>
      </w:r>
      <w:r w:rsidR="00885B1E" w:rsidRPr="00885B1E">
        <w:rPr>
          <w:rFonts w:ascii="Arial" w:hAnsi="Arial" w:cs="Arial"/>
        </w:rPr>
        <w:t>mount</w:t>
      </w:r>
      <w:r>
        <w:rPr>
          <w:rFonts w:ascii="Arial" w:hAnsi="Arial" w:cs="Arial"/>
        </w:rPr>
        <w:t xml:space="preserve">ed manual safety, a chrome-lined barrel, and a single, </w:t>
      </w:r>
      <w:r w:rsidR="00885B1E" w:rsidRPr="00885B1E">
        <w:rPr>
          <w:rFonts w:ascii="Arial" w:hAnsi="Arial" w:cs="Arial"/>
        </w:rPr>
        <w:t>selective</w:t>
      </w:r>
      <w:r>
        <w:rPr>
          <w:rFonts w:ascii="Arial" w:hAnsi="Arial" w:cs="Arial"/>
        </w:rPr>
        <w:t>,</w:t>
      </w:r>
      <w:r w:rsidR="00885B1E" w:rsidRPr="00885B1E">
        <w:rPr>
          <w:rFonts w:ascii="Arial" w:hAnsi="Arial" w:cs="Arial"/>
        </w:rPr>
        <w:t xml:space="preserve"> mechanical trigger. </w:t>
      </w:r>
      <w:r>
        <w:rPr>
          <w:rFonts w:ascii="Arial" w:hAnsi="Arial" w:cs="Arial"/>
        </w:rPr>
        <w:t xml:space="preserve">The shotgun also includes </w:t>
      </w:r>
      <w:r w:rsidR="00885B1E" w:rsidRPr="00885B1E">
        <w:rPr>
          <w:rFonts w:ascii="Arial" w:hAnsi="Arial" w:cs="Arial"/>
        </w:rPr>
        <w:t>5 interchangeable</w:t>
      </w:r>
      <w:r>
        <w:rPr>
          <w:rFonts w:ascii="Arial" w:hAnsi="Arial" w:cs="Arial"/>
        </w:rPr>
        <w:t xml:space="preserve"> choke tubes. Finally, it has a</w:t>
      </w:r>
      <w:r w:rsidR="00475103">
        <w:rPr>
          <w:rFonts w:ascii="Arial" w:hAnsi="Arial" w:cs="Arial"/>
        </w:rPr>
        <w:t xml:space="preserve"> price that is unmatc</w:t>
      </w:r>
      <w:r>
        <w:rPr>
          <w:rFonts w:ascii="Arial" w:hAnsi="Arial" w:cs="Arial"/>
        </w:rPr>
        <w:t>hed among comparable over-under</w:t>
      </w:r>
      <w:r w:rsidR="00475103">
        <w:rPr>
          <w:rFonts w:ascii="Arial" w:hAnsi="Arial" w:cs="Arial"/>
        </w:rPr>
        <w:t xml:space="preserve"> </w:t>
      </w:r>
      <w:r>
        <w:rPr>
          <w:rFonts w:ascii="Arial" w:hAnsi="Arial" w:cs="Arial"/>
        </w:rPr>
        <w:t>shotguns.</w:t>
      </w:r>
      <w:r w:rsidR="00885B1E">
        <w:rPr>
          <w:rFonts w:ascii="Arial" w:hAnsi="Arial" w:cs="Arial"/>
        </w:rPr>
        <w:t xml:space="preserve"> </w:t>
      </w:r>
    </w:p>
    <w:p w14:paraId="65597A8C" w14:textId="77777777" w:rsidR="00885B1E" w:rsidRPr="005E5ED5" w:rsidRDefault="00885B1E" w:rsidP="00720B98">
      <w:pPr>
        <w:rPr>
          <w:rFonts w:ascii="Arial" w:hAnsi="Arial" w:cs="Arial"/>
          <w:b/>
          <w:bCs/>
          <w:u w:val="single"/>
        </w:rPr>
      </w:pPr>
    </w:p>
    <w:p w14:paraId="291F906B" w14:textId="45CABD0D" w:rsidR="0074085D" w:rsidRDefault="0074085D" w:rsidP="00AF3463">
      <w:pPr>
        <w:tabs>
          <w:tab w:val="left" w:pos="1440"/>
          <w:tab w:val="left" w:pos="6120"/>
          <w:tab w:val="left" w:pos="8820"/>
        </w:tabs>
        <w:spacing w:line="276" w:lineRule="auto"/>
        <w:rPr>
          <w:rFonts w:ascii="Arial" w:hAnsi="Arial" w:cs="Arial"/>
          <w:b/>
        </w:rPr>
      </w:pPr>
      <w:r>
        <w:rPr>
          <w:rFonts w:ascii="Arial" w:hAnsi="Arial" w:cs="Arial"/>
          <w:b/>
        </w:rPr>
        <w:t>Features &amp; Benefits</w:t>
      </w:r>
    </w:p>
    <w:p w14:paraId="40061E71" w14:textId="77ADEBF0" w:rsidR="0074085D" w:rsidRPr="00441BE7" w:rsidRDefault="0074085D" w:rsidP="00441BE7">
      <w:pPr>
        <w:pStyle w:val="ListParagraph"/>
        <w:numPr>
          <w:ilvl w:val="0"/>
          <w:numId w:val="8"/>
        </w:numPr>
        <w:tabs>
          <w:tab w:val="left" w:pos="1440"/>
          <w:tab w:val="left" w:pos="6120"/>
          <w:tab w:val="left" w:pos="8820"/>
        </w:tabs>
        <w:spacing w:line="276" w:lineRule="auto"/>
        <w:rPr>
          <w:rFonts w:ascii="Arial" w:hAnsi="Arial" w:cs="Arial"/>
          <w:b/>
        </w:rPr>
      </w:pPr>
      <w:r>
        <w:rPr>
          <w:rFonts w:ascii="Arial" w:hAnsi="Arial" w:cs="Arial"/>
        </w:rPr>
        <w:t>Lightweight aluminum receiver scaled to gauge</w:t>
      </w:r>
    </w:p>
    <w:p w14:paraId="5DF8FB35" w14:textId="711B08D6" w:rsidR="0074085D" w:rsidRPr="00441BE7" w:rsidRDefault="0074085D" w:rsidP="00441BE7">
      <w:pPr>
        <w:pStyle w:val="ListParagraph"/>
        <w:numPr>
          <w:ilvl w:val="0"/>
          <w:numId w:val="8"/>
        </w:numPr>
        <w:tabs>
          <w:tab w:val="left" w:pos="1440"/>
          <w:tab w:val="left" w:pos="6120"/>
          <w:tab w:val="left" w:pos="8820"/>
        </w:tabs>
        <w:spacing w:line="276" w:lineRule="auto"/>
        <w:rPr>
          <w:rFonts w:ascii="Arial" w:hAnsi="Arial" w:cs="Arial"/>
          <w:b/>
        </w:rPr>
      </w:pPr>
      <w:r>
        <w:rPr>
          <w:rFonts w:ascii="Arial" w:hAnsi="Arial" w:cs="Arial"/>
        </w:rPr>
        <w:t>Single selective mechanical trigger</w:t>
      </w:r>
    </w:p>
    <w:p w14:paraId="352EF7C6" w14:textId="7DD836CA" w:rsidR="0074085D" w:rsidRPr="00441BE7" w:rsidRDefault="0074085D" w:rsidP="00441BE7">
      <w:pPr>
        <w:pStyle w:val="ListParagraph"/>
        <w:numPr>
          <w:ilvl w:val="0"/>
          <w:numId w:val="8"/>
        </w:numPr>
        <w:tabs>
          <w:tab w:val="left" w:pos="1440"/>
          <w:tab w:val="left" w:pos="6120"/>
          <w:tab w:val="left" w:pos="8820"/>
        </w:tabs>
        <w:spacing w:line="276" w:lineRule="auto"/>
        <w:rPr>
          <w:rFonts w:ascii="Arial" w:hAnsi="Arial" w:cs="Arial"/>
          <w:b/>
        </w:rPr>
      </w:pPr>
      <w:r>
        <w:rPr>
          <w:rFonts w:ascii="Arial" w:hAnsi="Arial" w:cs="Arial"/>
        </w:rPr>
        <w:t xml:space="preserve">Turkish walnut stock and </w:t>
      </w:r>
      <w:proofErr w:type="spellStart"/>
      <w:r>
        <w:rPr>
          <w:rFonts w:ascii="Arial" w:hAnsi="Arial" w:cs="Arial"/>
        </w:rPr>
        <w:t>forend</w:t>
      </w:r>
      <w:proofErr w:type="spellEnd"/>
    </w:p>
    <w:p w14:paraId="65E42E7C" w14:textId="1FDEF60D" w:rsidR="0074085D" w:rsidRPr="00441BE7" w:rsidRDefault="0074085D" w:rsidP="00441BE7">
      <w:pPr>
        <w:pStyle w:val="ListParagraph"/>
        <w:numPr>
          <w:ilvl w:val="0"/>
          <w:numId w:val="8"/>
        </w:numPr>
        <w:tabs>
          <w:tab w:val="left" w:pos="1440"/>
          <w:tab w:val="left" w:pos="6120"/>
          <w:tab w:val="left" w:pos="8820"/>
        </w:tabs>
        <w:spacing w:line="276" w:lineRule="auto"/>
        <w:rPr>
          <w:rFonts w:ascii="Arial" w:hAnsi="Arial" w:cs="Arial"/>
          <w:b/>
        </w:rPr>
      </w:pPr>
      <w:r>
        <w:rPr>
          <w:rFonts w:ascii="Arial" w:hAnsi="Arial" w:cs="Arial"/>
        </w:rPr>
        <w:t>Chrome-lined barrels</w:t>
      </w:r>
    </w:p>
    <w:p w14:paraId="6ABAEB3A" w14:textId="47920C5E" w:rsidR="0074085D" w:rsidRPr="00441BE7" w:rsidRDefault="0074085D" w:rsidP="00441BE7">
      <w:pPr>
        <w:pStyle w:val="ListParagraph"/>
        <w:numPr>
          <w:ilvl w:val="0"/>
          <w:numId w:val="8"/>
        </w:numPr>
        <w:tabs>
          <w:tab w:val="left" w:pos="1440"/>
          <w:tab w:val="left" w:pos="6120"/>
          <w:tab w:val="left" w:pos="8820"/>
        </w:tabs>
        <w:spacing w:line="276" w:lineRule="auto"/>
        <w:rPr>
          <w:rFonts w:ascii="Arial" w:hAnsi="Arial" w:cs="Arial"/>
          <w:b/>
        </w:rPr>
      </w:pPr>
      <w:r>
        <w:rPr>
          <w:rFonts w:ascii="Arial" w:hAnsi="Arial" w:cs="Arial"/>
        </w:rPr>
        <w:t>Tang-mounted safety</w:t>
      </w:r>
    </w:p>
    <w:p w14:paraId="3AF40F92" w14:textId="77777777" w:rsidR="0074085D" w:rsidRDefault="0074085D" w:rsidP="00AF3463">
      <w:pPr>
        <w:tabs>
          <w:tab w:val="left" w:pos="1440"/>
          <w:tab w:val="left" w:pos="6120"/>
          <w:tab w:val="left" w:pos="8820"/>
        </w:tabs>
        <w:spacing w:line="276" w:lineRule="auto"/>
        <w:rPr>
          <w:rFonts w:ascii="Arial" w:hAnsi="Arial" w:cs="Arial"/>
          <w:b/>
        </w:rPr>
      </w:pPr>
    </w:p>
    <w:p w14:paraId="5760E38F" w14:textId="77777777" w:rsidR="00AF3463" w:rsidRPr="005E5ED5" w:rsidRDefault="00AF3463" w:rsidP="00AF3463">
      <w:pPr>
        <w:tabs>
          <w:tab w:val="left" w:pos="1440"/>
          <w:tab w:val="left" w:pos="6120"/>
          <w:tab w:val="left" w:pos="8820"/>
        </w:tabs>
        <w:spacing w:line="276" w:lineRule="auto"/>
        <w:rPr>
          <w:rFonts w:ascii="Arial" w:hAnsi="Arial" w:cs="Arial"/>
          <w:b/>
        </w:rPr>
      </w:pPr>
      <w:r w:rsidRPr="005E5ED5">
        <w:rPr>
          <w:rFonts w:ascii="Arial" w:hAnsi="Arial" w:cs="Arial"/>
          <w:b/>
        </w:rPr>
        <w:t>Part No. / Description / MSRP</w:t>
      </w:r>
    </w:p>
    <w:p w14:paraId="3B06CFDF" w14:textId="5E5255ED" w:rsidR="00AF3463" w:rsidRPr="00885B1E" w:rsidRDefault="00885B1E" w:rsidP="00885B1E">
      <w:pPr>
        <w:rPr>
          <w:rFonts w:ascii="Arial" w:hAnsi="Arial" w:cs="Arial"/>
        </w:rPr>
      </w:pPr>
      <w:r w:rsidRPr="00885B1E">
        <w:rPr>
          <w:rFonts w:ascii="Arial" w:hAnsi="Arial" w:cs="Arial"/>
        </w:rPr>
        <w:t>22166</w:t>
      </w:r>
      <w:r w:rsidR="00AF3463" w:rsidRPr="00885B1E">
        <w:rPr>
          <w:rFonts w:ascii="Arial" w:hAnsi="Arial" w:cs="Arial"/>
        </w:rPr>
        <w:t xml:space="preserve"> / </w:t>
      </w:r>
      <w:r w:rsidRPr="00885B1E">
        <w:rPr>
          <w:rFonts w:ascii="Arial" w:hAnsi="Arial" w:cs="Arial"/>
        </w:rPr>
        <w:t xml:space="preserve">Stevens 555 28-gauge, 2 3/4- to 3-inch chamber </w:t>
      </w:r>
      <w:r w:rsidR="00AF3463" w:rsidRPr="00885B1E">
        <w:rPr>
          <w:rFonts w:ascii="Arial" w:hAnsi="Arial" w:cs="Arial"/>
        </w:rPr>
        <w:t>/ $</w:t>
      </w:r>
      <w:r w:rsidRPr="00885B1E">
        <w:rPr>
          <w:rFonts w:ascii="Arial" w:hAnsi="Arial" w:cs="Arial"/>
        </w:rPr>
        <w:t>692</w:t>
      </w:r>
    </w:p>
    <w:p w14:paraId="3E2DD5AF" w14:textId="6ED90D9F" w:rsidR="00AF3463" w:rsidRPr="00885B1E" w:rsidRDefault="00885B1E" w:rsidP="00885B1E">
      <w:r w:rsidRPr="00885B1E">
        <w:rPr>
          <w:rFonts w:ascii="Arial" w:hAnsi="Arial" w:cs="Arial"/>
        </w:rPr>
        <w:t>22166</w:t>
      </w:r>
      <w:r w:rsidR="00AF3463" w:rsidRPr="00885B1E">
        <w:rPr>
          <w:rFonts w:ascii="Arial" w:hAnsi="Arial" w:cs="Arial"/>
        </w:rPr>
        <w:t xml:space="preserve"> / </w:t>
      </w:r>
      <w:r w:rsidRPr="00885B1E">
        <w:rPr>
          <w:rFonts w:ascii="Arial" w:hAnsi="Arial" w:cs="Arial"/>
        </w:rPr>
        <w:t>Stevens 555 .410 Bore, 2 1/2- to 3-inch chamber / $692</w:t>
      </w:r>
      <w:r w:rsidR="00AF3463" w:rsidRPr="00885B1E">
        <w:rPr>
          <w:rFonts w:ascii="Arial" w:hAnsi="Arial" w:cs="Arial"/>
        </w:rPr>
        <w:tab/>
      </w:r>
    </w:p>
    <w:p w14:paraId="7F6B6DD1" w14:textId="77777777" w:rsidR="00AF3463" w:rsidRPr="00257AEF" w:rsidRDefault="00AF3463" w:rsidP="00720B98">
      <w:pPr>
        <w:rPr>
          <w:rFonts w:ascii="Arial" w:hAnsi="Arial" w:cs="Arial"/>
          <w:b/>
          <w:bCs/>
          <w:u w:val="single"/>
        </w:rPr>
      </w:pPr>
    </w:p>
    <w:p w14:paraId="42410E94" w14:textId="5DA268DC" w:rsidR="00CC32B3" w:rsidRDefault="00CC32B3" w:rsidP="00CC32B3">
      <w:pPr>
        <w:rPr>
          <w:rFonts w:ascii="Arial" w:hAnsi="Arial" w:cs="Arial"/>
          <w:color w:val="000000" w:themeColor="text1"/>
          <w:shd w:val="clear" w:color="auto" w:fill="FFFFFF"/>
        </w:rPr>
      </w:pPr>
      <w:r w:rsidRPr="00236A29">
        <w:rPr>
          <w:rFonts w:ascii="Arial" w:hAnsi="Arial" w:cs="Arial"/>
          <w:color w:val="000000" w:themeColor="text1"/>
          <w:shd w:val="clear" w:color="auto" w:fill="FFFFFF"/>
        </w:rPr>
        <w:t>Stevens by Savage Arms is a brand of Vista Outdoor Inc., an outdoor sports and recreation company. To learn more about Stevens and Savage Arms, visit</w:t>
      </w:r>
      <w:r w:rsidR="00236A29">
        <w:rPr>
          <w:rFonts w:ascii="Arial" w:hAnsi="Arial" w:cs="Arial"/>
          <w:color w:val="000000" w:themeColor="text1"/>
          <w:shd w:val="clear" w:color="auto" w:fill="FFFFFF"/>
        </w:rPr>
        <w:t xml:space="preserve"> </w:t>
      </w:r>
      <w:hyperlink r:id="rId10" w:history="1">
        <w:r w:rsidR="00236A29" w:rsidRPr="005D03ED">
          <w:rPr>
            <w:rStyle w:val="Hyperlink"/>
            <w:rFonts w:ascii="Arial" w:hAnsi="Arial" w:cs="Arial"/>
            <w:shd w:val="clear" w:color="auto" w:fill="FFFFFF"/>
          </w:rPr>
          <w:t>www.savagearms.com</w:t>
        </w:r>
      </w:hyperlink>
    </w:p>
    <w:p w14:paraId="1AEFA95C" w14:textId="77777777" w:rsidR="007B1203" w:rsidRDefault="007B1203" w:rsidP="00720B98">
      <w:pPr>
        <w:rPr>
          <w:rFonts w:ascii="Arial" w:hAnsi="Arial" w:cs="Arial"/>
          <w:b/>
          <w:bCs/>
          <w:u w:val="single"/>
        </w:rPr>
      </w:pPr>
    </w:p>
    <w:p w14:paraId="55D325EE" w14:textId="77777777" w:rsidR="006A3D2B" w:rsidRDefault="006A3D2B" w:rsidP="00236623">
      <w:pPr>
        <w:rPr>
          <w:rFonts w:ascii="Arial" w:hAnsi="Arial"/>
          <w:b/>
          <w:bCs/>
          <w:szCs w:val="20"/>
          <w:u w:val="single"/>
        </w:rPr>
      </w:pPr>
    </w:p>
    <w:p w14:paraId="4D8565B2" w14:textId="77777777" w:rsidR="009462B4" w:rsidRDefault="009462B4" w:rsidP="00236623">
      <w:pPr>
        <w:rPr>
          <w:rFonts w:ascii="Arial" w:hAnsi="Arial"/>
          <w:b/>
          <w:bCs/>
          <w:szCs w:val="20"/>
          <w:u w:val="single"/>
        </w:rPr>
      </w:pPr>
    </w:p>
    <w:p w14:paraId="119B455D" w14:textId="77777777" w:rsidR="009462B4" w:rsidRDefault="009462B4" w:rsidP="00236623">
      <w:pPr>
        <w:rPr>
          <w:rFonts w:ascii="Arial" w:hAnsi="Arial"/>
          <w:b/>
          <w:bCs/>
          <w:szCs w:val="20"/>
          <w:u w:val="single"/>
        </w:rPr>
      </w:pPr>
    </w:p>
    <w:p w14:paraId="39E14DEF" w14:textId="77777777" w:rsidR="000D5D5E" w:rsidRDefault="000D5D5E" w:rsidP="00236623">
      <w:pPr>
        <w:rPr>
          <w:rFonts w:ascii="Arial" w:hAnsi="Arial"/>
          <w:b/>
          <w:bCs/>
          <w:szCs w:val="20"/>
          <w:u w:val="single"/>
        </w:rPr>
      </w:pPr>
    </w:p>
    <w:p w14:paraId="63042777" w14:textId="77777777" w:rsidR="00236623" w:rsidRPr="00236623" w:rsidRDefault="00236623" w:rsidP="00236623">
      <w:pPr>
        <w:rPr>
          <w:rFonts w:ascii="Arial" w:hAnsi="Arial"/>
          <w:b/>
          <w:szCs w:val="20"/>
        </w:rPr>
      </w:pPr>
      <w:bookmarkStart w:id="0" w:name="_GoBack"/>
      <w:bookmarkEnd w:id="0"/>
      <w:r w:rsidRPr="00236623">
        <w:rPr>
          <w:rFonts w:ascii="Arial" w:hAnsi="Arial"/>
          <w:b/>
          <w:bCs/>
          <w:szCs w:val="20"/>
          <w:u w:val="single"/>
        </w:rPr>
        <w:lastRenderedPageBreak/>
        <w:t>About Vista Outdoor</w:t>
      </w:r>
    </w:p>
    <w:p w14:paraId="316AF292" w14:textId="77777777" w:rsidR="00236623" w:rsidRPr="00236623" w:rsidRDefault="00236623" w:rsidP="00236623">
      <w:pPr>
        <w:rPr>
          <w:rFonts w:ascii="Arial" w:hAnsi="Arial"/>
          <w:szCs w:val="20"/>
        </w:rPr>
      </w:pPr>
      <w:r w:rsidRPr="00236623">
        <w:rPr>
          <w:rFonts w:ascii="Arial" w:hAnsi="Arial"/>
          <w:szCs w:val="20"/>
        </w:rPr>
        <w:t xml:space="preserve">Vista Outdoor is a leading global designer, manufacturer and marketer of consumer products in the growing outdoor sports and recreation markets. The company operates in two segments, Shooting Sports and Outdoor Products, and has a portfolio of well-recognized brands that provides consumers with a wide range of performance-driven, high-quality and innovative products for individual outdoor recreational pursuits. Vista Outdoor products are sold at leading retailers and distributors across North America and worldwide. Vista Outdoor is headquartered in Utah and has manufacturing operations and facilities in 13 U.S. States, Canada, Mexico and Puerto Rico along with international customer service, sales and sourcing operations in Asia, Australia, Canada, Europe and New Zealand. For news and information, visit </w:t>
      </w:r>
      <w:hyperlink r:id="rId11" w:history="1">
        <w:r w:rsidRPr="00236623">
          <w:rPr>
            <w:rFonts w:ascii="Arial" w:hAnsi="Arial"/>
            <w:color w:val="0000FF"/>
            <w:szCs w:val="20"/>
            <w:u w:val="single"/>
          </w:rPr>
          <w:t>www.vistaoutdoor.com</w:t>
        </w:r>
      </w:hyperlink>
      <w:r w:rsidRPr="00236623">
        <w:rPr>
          <w:rFonts w:ascii="Arial" w:hAnsi="Arial"/>
          <w:szCs w:val="20"/>
        </w:rPr>
        <w:t xml:space="preserve"> or follow us on Twitter @</w:t>
      </w:r>
      <w:proofErr w:type="spellStart"/>
      <w:r w:rsidRPr="00236623">
        <w:rPr>
          <w:rFonts w:ascii="Arial" w:hAnsi="Arial"/>
          <w:szCs w:val="20"/>
        </w:rPr>
        <w:t>VistaOutdoorInc</w:t>
      </w:r>
      <w:proofErr w:type="spellEnd"/>
      <w:r w:rsidRPr="00236623">
        <w:rPr>
          <w:rFonts w:ascii="Arial" w:hAnsi="Arial"/>
          <w:szCs w:val="20"/>
        </w:rPr>
        <w:t xml:space="preserve"> and Facebook at </w:t>
      </w:r>
      <w:hyperlink r:id="rId12" w:history="1">
        <w:r w:rsidRPr="00236623">
          <w:rPr>
            <w:rFonts w:ascii="Arial" w:hAnsi="Arial"/>
            <w:color w:val="0000FF"/>
            <w:szCs w:val="20"/>
            <w:u w:val="single"/>
          </w:rPr>
          <w:t>www.facebook.com/vistaoutdoor</w:t>
        </w:r>
      </w:hyperlink>
      <w:r w:rsidRPr="00236623">
        <w:rPr>
          <w:rFonts w:ascii="Arial" w:hAnsi="Arial"/>
          <w:szCs w:val="20"/>
        </w:rPr>
        <w:t>.</w:t>
      </w:r>
    </w:p>
    <w:p w14:paraId="6EE8ABEB" w14:textId="77777777" w:rsidR="00236623" w:rsidRPr="00236623" w:rsidRDefault="00236623" w:rsidP="00236623">
      <w:pPr>
        <w:tabs>
          <w:tab w:val="left" w:pos="4400"/>
          <w:tab w:val="center" w:pos="4680"/>
        </w:tabs>
        <w:rPr>
          <w:rFonts w:ascii="Arial" w:hAnsi="Arial"/>
          <w:sz w:val="22"/>
          <w:szCs w:val="22"/>
        </w:rPr>
      </w:pPr>
      <w:r w:rsidRPr="00236623">
        <w:rPr>
          <w:rFonts w:ascii="Arial" w:hAnsi="Arial"/>
          <w:sz w:val="22"/>
          <w:szCs w:val="22"/>
        </w:rPr>
        <w:tab/>
      </w:r>
    </w:p>
    <w:p w14:paraId="6F185140" w14:textId="77777777" w:rsidR="00236623" w:rsidRPr="00236623" w:rsidRDefault="00236623" w:rsidP="00236623">
      <w:pPr>
        <w:tabs>
          <w:tab w:val="left" w:pos="4400"/>
          <w:tab w:val="center" w:pos="4680"/>
        </w:tabs>
        <w:rPr>
          <w:rFonts w:ascii="Arial" w:hAnsi="Arial"/>
          <w:sz w:val="22"/>
          <w:szCs w:val="22"/>
        </w:rPr>
      </w:pPr>
    </w:p>
    <w:p w14:paraId="12F20042" w14:textId="77777777" w:rsidR="00236623" w:rsidRPr="00236623" w:rsidRDefault="00236623" w:rsidP="00236623">
      <w:pPr>
        <w:tabs>
          <w:tab w:val="left" w:pos="4400"/>
          <w:tab w:val="center" w:pos="4680"/>
        </w:tabs>
        <w:rPr>
          <w:rFonts w:ascii="Arial" w:hAnsi="Arial"/>
          <w:sz w:val="22"/>
          <w:szCs w:val="22"/>
        </w:rPr>
      </w:pPr>
      <w:r w:rsidRPr="00236623">
        <w:rPr>
          <w:rFonts w:ascii="Arial" w:hAnsi="Arial"/>
          <w:sz w:val="22"/>
          <w:szCs w:val="22"/>
        </w:rPr>
        <w:tab/>
        <w:t>###</w:t>
      </w:r>
    </w:p>
    <w:p w14:paraId="0054E2F4" w14:textId="7A640099" w:rsidR="00FA36C5" w:rsidRPr="00D17E3B" w:rsidRDefault="00FA36C5" w:rsidP="00236623">
      <w:pPr>
        <w:rPr>
          <w:rFonts w:ascii="Arial" w:hAnsi="Arial" w:cs="Arial"/>
        </w:rPr>
      </w:pPr>
    </w:p>
    <w:sectPr w:rsidR="00FA36C5" w:rsidRPr="00D17E3B" w:rsidSect="0024700C">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92E6EE" w14:textId="77777777" w:rsidR="00EB1D69" w:rsidRDefault="00EB1D69">
      <w:r>
        <w:separator/>
      </w:r>
    </w:p>
  </w:endnote>
  <w:endnote w:type="continuationSeparator" w:id="0">
    <w:p w14:paraId="3D983DA5" w14:textId="77777777" w:rsidR="00EB1D69" w:rsidRDefault="00EB1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0281997"/>
      <w:docPartObj>
        <w:docPartGallery w:val="Page Numbers (Bottom of Page)"/>
        <w:docPartUnique/>
      </w:docPartObj>
    </w:sdtPr>
    <w:sdtEndPr/>
    <w:sdtContent>
      <w:sdt>
        <w:sdtPr>
          <w:id w:val="860082579"/>
          <w:docPartObj>
            <w:docPartGallery w:val="Page Numbers (Top of Page)"/>
            <w:docPartUnique/>
          </w:docPartObj>
        </w:sdtPr>
        <w:sdtEndPr/>
        <w:sdtContent>
          <w:p w14:paraId="7D6358E2" w14:textId="77777777" w:rsidR="00170AA7" w:rsidRDefault="00170AA7">
            <w:pPr>
              <w:pStyle w:val="Footer"/>
              <w:jc w:val="right"/>
            </w:pPr>
            <w:r>
              <w:t xml:space="preserve">Page </w:t>
            </w:r>
            <w:r>
              <w:rPr>
                <w:b/>
                <w:bCs/>
              </w:rPr>
              <w:fldChar w:fldCharType="begin"/>
            </w:r>
            <w:r>
              <w:rPr>
                <w:b/>
                <w:bCs/>
              </w:rPr>
              <w:instrText xml:space="preserve"> PAGE </w:instrText>
            </w:r>
            <w:r>
              <w:rPr>
                <w:b/>
                <w:bCs/>
              </w:rPr>
              <w:fldChar w:fldCharType="separate"/>
            </w:r>
            <w:r w:rsidR="00EB36E8">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EB36E8">
              <w:rPr>
                <w:b/>
                <w:bCs/>
                <w:noProof/>
              </w:rPr>
              <w:t>2</w:t>
            </w:r>
            <w:r>
              <w:rPr>
                <w:b/>
                <w:bCs/>
              </w:rPr>
              <w:fldChar w:fldCharType="end"/>
            </w:r>
          </w:p>
        </w:sdtContent>
      </w:sdt>
    </w:sdtContent>
  </w:sdt>
  <w:p w14:paraId="6755DCE5" w14:textId="77777777" w:rsidR="00170AA7" w:rsidRDefault="00170A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5932F8" w14:textId="77777777" w:rsidR="00EB1D69" w:rsidRDefault="00EB1D69">
      <w:r>
        <w:separator/>
      </w:r>
    </w:p>
  </w:footnote>
  <w:footnote w:type="continuationSeparator" w:id="0">
    <w:p w14:paraId="2C4DDA38" w14:textId="77777777" w:rsidR="00EB1D69" w:rsidRDefault="00EB1D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D1840"/>
    <w:multiLevelType w:val="hybridMultilevel"/>
    <w:tmpl w:val="23944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D316F"/>
    <w:multiLevelType w:val="multilevel"/>
    <w:tmpl w:val="52A8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FC5474"/>
    <w:multiLevelType w:val="hybridMultilevel"/>
    <w:tmpl w:val="5D7A8F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489E25F3"/>
    <w:multiLevelType w:val="hybridMultilevel"/>
    <w:tmpl w:val="365C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073A69"/>
    <w:multiLevelType w:val="hybridMultilevel"/>
    <w:tmpl w:val="11CC2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7D43FF"/>
    <w:multiLevelType w:val="hybridMultilevel"/>
    <w:tmpl w:val="855EF9FE"/>
    <w:lvl w:ilvl="0" w:tplc="AB066F2A">
      <w:numFmt w:val="bullet"/>
      <w:lvlText w:val=""/>
      <w:lvlJc w:val="left"/>
      <w:pPr>
        <w:tabs>
          <w:tab w:val="num" w:pos="1080"/>
        </w:tabs>
        <w:ind w:left="1080" w:hanging="720"/>
      </w:pPr>
      <w:rPr>
        <w:rFonts w:ascii="Symbol" w:eastAsia="Maiandra GD"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122248A"/>
    <w:multiLevelType w:val="hybridMultilevel"/>
    <w:tmpl w:val="3432CC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B130852"/>
    <w:multiLevelType w:val="hybridMultilevel"/>
    <w:tmpl w:val="CAD2805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7"/>
  </w:num>
  <w:num w:numId="3">
    <w:abstractNumId w:val="1"/>
  </w:num>
  <w:num w:numId="4">
    <w:abstractNumId w:val="6"/>
  </w:num>
  <w:num w:numId="5">
    <w:abstractNumId w:val="5"/>
  </w:num>
  <w:num w:numId="6">
    <w:abstractNumId w:val="3"/>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658"/>
    <w:rsid w:val="000053C6"/>
    <w:rsid w:val="00011F39"/>
    <w:rsid w:val="00015FEC"/>
    <w:rsid w:val="000201AB"/>
    <w:rsid w:val="0002403B"/>
    <w:rsid w:val="00024A0A"/>
    <w:rsid w:val="00025392"/>
    <w:rsid w:val="00032010"/>
    <w:rsid w:val="00033B84"/>
    <w:rsid w:val="0003540A"/>
    <w:rsid w:val="0003685F"/>
    <w:rsid w:val="000370B8"/>
    <w:rsid w:val="00044786"/>
    <w:rsid w:val="000456A6"/>
    <w:rsid w:val="00050658"/>
    <w:rsid w:val="000514A3"/>
    <w:rsid w:val="00053CCE"/>
    <w:rsid w:val="0007365F"/>
    <w:rsid w:val="00074A37"/>
    <w:rsid w:val="000777EE"/>
    <w:rsid w:val="0008122B"/>
    <w:rsid w:val="00082079"/>
    <w:rsid w:val="00082101"/>
    <w:rsid w:val="000851D6"/>
    <w:rsid w:val="000858B4"/>
    <w:rsid w:val="0008653B"/>
    <w:rsid w:val="00091A08"/>
    <w:rsid w:val="00097E5A"/>
    <w:rsid w:val="000A485F"/>
    <w:rsid w:val="000C5FC6"/>
    <w:rsid w:val="000C6CEB"/>
    <w:rsid w:val="000C7FF7"/>
    <w:rsid w:val="000D5D5E"/>
    <w:rsid w:val="000D64A8"/>
    <w:rsid w:val="000D7E43"/>
    <w:rsid w:val="000E0552"/>
    <w:rsid w:val="000E3362"/>
    <w:rsid w:val="000E40D9"/>
    <w:rsid w:val="000E435B"/>
    <w:rsid w:val="000E44A2"/>
    <w:rsid w:val="000E5706"/>
    <w:rsid w:val="000F3D4C"/>
    <w:rsid w:val="000F7114"/>
    <w:rsid w:val="00101FC5"/>
    <w:rsid w:val="001067AB"/>
    <w:rsid w:val="00111120"/>
    <w:rsid w:val="0011346A"/>
    <w:rsid w:val="00114C66"/>
    <w:rsid w:val="00116DD3"/>
    <w:rsid w:val="00126186"/>
    <w:rsid w:val="0013019B"/>
    <w:rsid w:val="00132498"/>
    <w:rsid w:val="00136A6D"/>
    <w:rsid w:val="00141070"/>
    <w:rsid w:val="001441F5"/>
    <w:rsid w:val="001445C2"/>
    <w:rsid w:val="00146314"/>
    <w:rsid w:val="00155654"/>
    <w:rsid w:val="0015613C"/>
    <w:rsid w:val="0016021F"/>
    <w:rsid w:val="00166B05"/>
    <w:rsid w:val="00167CDA"/>
    <w:rsid w:val="00170AA7"/>
    <w:rsid w:val="00180ECF"/>
    <w:rsid w:val="001864F4"/>
    <w:rsid w:val="001A06FE"/>
    <w:rsid w:val="001A42F8"/>
    <w:rsid w:val="001A4C25"/>
    <w:rsid w:val="001A5467"/>
    <w:rsid w:val="001A7096"/>
    <w:rsid w:val="001B1B9B"/>
    <w:rsid w:val="001B1D8D"/>
    <w:rsid w:val="001B42CA"/>
    <w:rsid w:val="001C182A"/>
    <w:rsid w:val="001C55B9"/>
    <w:rsid w:val="001C663D"/>
    <w:rsid w:val="001D25AA"/>
    <w:rsid w:val="001D36E2"/>
    <w:rsid w:val="001D4ADD"/>
    <w:rsid w:val="001D506B"/>
    <w:rsid w:val="001D695F"/>
    <w:rsid w:val="001D7C12"/>
    <w:rsid w:val="001E215D"/>
    <w:rsid w:val="001E2B16"/>
    <w:rsid w:val="001E543F"/>
    <w:rsid w:val="001E5A94"/>
    <w:rsid w:val="001E738A"/>
    <w:rsid w:val="002001E8"/>
    <w:rsid w:val="00200A2E"/>
    <w:rsid w:val="0020112A"/>
    <w:rsid w:val="002039BE"/>
    <w:rsid w:val="002043A0"/>
    <w:rsid w:val="00210408"/>
    <w:rsid w:val="002159F1"/>
    <w:rsid w:val="0021659D"/>
    <w:rsid w:val="002167EB"/>
    <w:rsid w:val="0021710C"/>
    <w:rsid w:val="00222373"/>
    <w:rsid w:val="00225958"/>
    <w:rsid w:val="00236623"/>
    <w:rsid w:val="00236A29"/>
    <w:rsid w:val="00237CD6"/>
    <w:rsid w:val="002425BF"/>
    <w:rsid w:val="002455F1"/>
    <w:rsid w:val="00245634"/>
    <w:rsid w:val="0024700C"/>
    <w:rsid w:val="002540E8"/>
    <w:rsid w:val="002569BC"/>
    <w:rsid w:val="00256EFA"/>
    <w:rsid w:val="002579EF"/>
    <w:rsid w:val="00257AEF"/>
    <w:rsid w:val="00261445"/>
    <w:rsid w:val="00264279"/>
    <w:rsid w:val="00264E6D"/>
    <w:rsid w:val="00265C6C"/>
    <w:rsid w:val="0028338F"/>
    <w:rsid w:val="00284049"/>
    <w:rsid w:val="00290E5F"/>
    <w:rsid w:val="0029730C"/>
    <w:rsid w:val="00297E2C"/>
    <w:rsid w:val="002A0381"/>
    <w:rsid w:val="002B2E77"/>
    <w:rsid w:val="002B3015"/>
    <w:rsid w:val="002C10C5"/>
    <w:rsid w:val="002C1686"/>
    <w:rsid w:val="002C25B0"/>
    <w:rsid w:val="002C7FAF"/>
    <w:rsid w:val="002D616E"/>
    <w:rsid w:val="002E4E8B"/>
    <w:rsid w:val="002E6BC0"/>
    <w:rsid w:val="002E703F"/>
    <w:rsid w:val="002F243B"/>
    <w:rsid w:val="002F35D8"/>
    <w:rsid w:val="002F370F"/>
    <w:rsid w:val="00304EDB"/>
    <w:rsid w:val="00305B08"/>
    <w:rsid w:val="00306E6C"/>
    <w:rsid w:val="003110BE"/>
    <w:rsid w:val="0031265F"/>
    <w:rsid w:val="00316F02"/>
    <w:rsid w:val="00320034"/>
    <w:rsid w:val="0032680F"/>
    <w:rsid w:val="00330343"/>
    <w:rsid w:val="00333285"/>
    <w:rsid w:val="00333514"/>
    <w:rsid w:val="003418F2"/>
    <w:rsid w:val="00344845"/>
    <w:rsid w:val="00345E2E"/>
    <w:rsid w:val="00345EDB"/>
    <w:rsid w:val="00350DEC"/>
    <w:rsid w:val="0035676B"/>
    <w:rsid w:val="00356A76"/>
    <w:rsid w:val="003603C3"/>
    <w:rsid w:val="00373147"/>
    <w:rsid w:val="0037585B"/>
    <w:rsid w:val="00386C09"/>
    <w:rsid w:val="00387180"/>
    <w:rsid w:val="0039282E"/>
    <w:rsid w:val="00397E21"/>
    <w:rsid w:val="003A1B2E"/>
    <w:rsid w:val="003A5924"/>
    <w:rsid w:val="003A5B5A"/>
    <w:rsid w:val="003A5CE6"/>
    <w:rsid w:val="003A77E3"/>
    <w:rsid w:val="003A7E8C"/>
    <w:rsid w:val="003B5E02"/>
    <w:rsid w:val="003C0F32"/>
    <w:rsid w:val="003C4638"/>
    <w:rsid w:val="003C4E71"/>
    <w:rsid w:val="003D2909"/>
    <w:rsid w:val="003D5C60"/>
    <w:rsid w:val="003E077F"/>
    <w:rsid w:val="003E24FF"/>
    <w:rsid w:val="003E3060"/>
    <w:rsid w:val="003E3144"/>
    <w:rsid w:val="003E3952"/>
    <w:rsid w:val="003E5240"/>
    <w:rsid w:val="003E5FCF"/>
    <w:rsid w:val="003F1160"/>
    <w:rsid w:val="003F1649"/>
    <w:rsid w:val="003F6159"/>
    <w:rsid w:val="00400670"/>
    <w:rsid w:val="004018D9"/>
    <w:rsid w:val="00405C49"/>
    <w:rsid w:val="00415B99"/>
    <w:rsid w:val="004176AF"/>
    <w:rsid w:val="00424011"/>
    <w:rsid w:val="0043664A"/>
    <w:rsid w:val="004367D4"/>
    <w:rsid w:val="00437DDC"/>
    <w:rsid w:val="00440C39"/>
    <w:rsid w:val="00441BE7"/>
    <w:rsid w:val="00454CFB"/>
    <w:rsid w:val="00462EBD"/>
    <w:rsid w:val="004732EF"/>
    <w:rsid w:val="004735F8"/>
    <w:rsid w:val="00475103"/>
    <w:rsid w:val="00477CA4"/>
    <w:rsid w:val="00482320"/>
    <w:rsid w:val="00485A0B"/>
    <w:rsid w:val="004873CA"/>
    <w:rsid w:val="00487FF4"/>
    <w:rsid w:val="004906F0"/>
    <w:rsid w:val="00496814"/>
    <w:rsid w:val="004A2658"/>
    <w:rsid w:val="004A3167"/>
    <w:rsid w:val="004A46EB"/>
    <w:rsid w:val="004A589D"/>
    <w:rsid w:val="004C3A52"/>
    <w:rsid w:val="004C6391"/>
    <w:rsid w:val="004D0FDB"/>
    <w:rsid w:val="004D343F"/>
    <w:rsid w:val="004D4591"/>
    <w:rsid w:val="004E0C27"/>
    <w:rsid w:val="004E1C98"/>
    <w:rsid w:val="004E4368"/>
    <w:rsid w:val="004E4BF8"/>
    <w:rsid w:val="004E5879"/>
    <w:rsid w:val="004E5F37"/>
    <w:rsid w:val="004F05E2"/>
    <w:rsid w:val="00501551"/>
    <w:rsid w:val="00504A6E"/>
    <w:rsid w:val="00506915"/>
    <w:rsid w:val="005163CA"/>
    <w:rsid w:val="00521918"/>
    <w:rsid w:val="005326B3"/>
    <w:rsid w:val="00537EBA"/>
    <w:rsid w:val="005438CF"/>
    <w:rsid w:val="0054448E"/>
    <w:rsid w:val="00551295"/>
    <w:rsid w:val="00552F05"/>
    <w:rsid w:val="0056404E"/>
    <w:rsid w:val="0057220E"/>
    <w:rsid w:val="00574085"/>
    <w:rsid w:val="0058036D"/>
    <w:rsid w:val="005829EA"/>
    <w:rsid w:val="00590433"/>
    <w:rsid w:val="00591DC8"/>
    <w:rsid w:val="005933E6"/>
    <w:rsid w:val="00593971"/>
    <w:rsid w:val="00597F6F"/>
    <w:rsid w:val="005A14CB"/>
    <w:rsid w:val="005B12A6"/>
    <w:rsid w:val="005B1AA1"/>
    <w:rsid w:val="005B34FA"/>
    <w:rsid w:val="005B5339"/>
    <w:rsid w:val="005B6306"/>
    <w:rsid w:val="005C0C69"/>
    <w:rsid w:val="005C1914"/>
    <w:rsid w:val="005C2363"/>
    <w:rsid w:val="005D08B1"/>
    <w:rsid w:val="005E03AB"/>
    <w:rsid w:val="005E2A65"/>
    <w:rsid w:val="005E5ED5"/>
    <w:rsid w:val="005F1C83"/>
    <w:rsid w:val="005F29CC"/>
    <w:rsid w:val="0060082E"/>
    <w:rsid w:val="0060207D"/>
    <w:rsid w:val="00610558"/>
    <w:rsid w:val="0061455B"/>
    <w:rsid w:val="00616161"/>
    <w:rsid w:val="00617AF4"/>
    <w:rsid w:val="00617EBE"/>
    <w:rsid w:val="00621371"/>
    <w:rsid w:val="00624A14"/>
    <w:rsid w:val="0062505A"/>
    <w:rsid w:val="00627031"/>
    <w:rsid w:val="006327B3"/>
    <w:rsid w:val="00641710"/>
    <w:rsid w:val="006417D3"/>
    <w:rsid w:val="00642463"/>
    <w:rsid w:val="006608D8"/>
    <w:rsid w:val="006640FC"/>
    <w:rsid w:val="00664542"/>
    <w:rsid w:val="00671F0B"/>
    <w:rsid w:val="0067303B"/>
    <w:rsid w:val="00673D30"/>
    <w:rsid w:val="006748FE"/>
    <w:rsid w:val="00676481"/>
    <w:rsid w:val="00683466"/>
    <w:rsid w:val="00690EF4"/>
    <w:rsid w:val="00691DB9"/>
    <w:rsid w:val="00697724"/>
    <w:rsid w:val="006A140F"/>
    <w:rsid w:val="006A3D2B"/>
    <w:rsid w:val="006A53BB"/>
    <w:rsid w:val="006A6666"/>
    <w:rsid w:val="006B18B4"/>
    <w:rsid w:val="006B4F30"/>
    <w:rsid w:val="006B549A"/>
    <w:rsid w:val="006B5F05"/>
    <w:rsid w:val="006B6B5D"/>
    <w:rsid w:val="006C76FC"/>
    <w:rsid w:val="006D0224"/>
    <w:rsid w:val="006D0E06"/>
    <w:rsid w:val="006D3B18"/>
    <w:rsid w:val="006D3E99"/>
    <w:rsid w:val="006D6FB7"/>
    <w:rsid w:val="006E0EC5"/>
    <w:rsid w:val="006E175A"/>
    <w:rsid w:val="006E18E4"/>
    <w:rsid w:val="006F27B0"/>
    <w:rsid w:val="006F41A9"/>
    <w:rsid w:val="006F56A7"/>
    <w:rsid w:val="006F7676"/>
    <w:rsid w:val="00702657"/>
    <w:rsid w:val="007028C7"/>
    <w:rsid w:val="00704815"/>
    <w:rsid w:val="00704EA0"/>
    <w:rsid w:val="007050C3"/>
    <w:rsid w:val="00712654"/>
    <w:rsid w:val="00712E07"/>
    <w:rsid w:val="007204C9"/>
    <w:rsid w:val="00720B98"/>
    <w:rsid w:val="00726BAB"/>
    <w:rsid w:val="00727A81"/>
    <w:rsid w:val="007325DB"/>
    <w:rsid w:val="007405F1"/>
    <w:rsid w:val="0074085D"/>
    <w:rsid w:val="00742DA9"/>
    <w:rsid w:val="00744A7B"/>
    <w:rsid w:val="007542BF"/>
    <w:rsid w:val="00756EA0"/>
    <w:rsid w:val="007626FA"/>
    <w:rsid w:val="00762751"/>
    <w:rsid w:val="00762F1F"/>
    <w:rsid w:val="00765AE9"/>
    <w:rsid w:val="0077255E"/>
    <w:rsid w:val="00774AE9"/>
    <w:rsid w:val="00780846"/>
    <w:rsid w:val="00783D02"/>
    <w:rsid w:val="0078692A"/>
    <w:rsid w:val="00787D75"/>
    <w:rsid w:val="00790264"/>
    <w:rsid w:val="00793050"/>
    <w:rsid w:val="007A1120"/>
    <w:rsid w:val="007A3259"/>
    <w:rsid w:val="007A3812"/>
    <w:rsid w:val="007A4801"/>
    <w:rsid w:val="007B071D"/>
    <w:rsid w:val="007B1014"/>
    <w:rsid w:val="007B1203"/>
    <w:rsid w:val="007B3170"/>
    <w:rsid w:val="007C2CF1"/>
    <w:rsid w:val="007C3EC2"/>
    <w:rsid w:val="007C5C2D"/>
    <w:rsid w:val="007D122B"/>
    <w:rsid w:val="007D5624"/>
    <w:rsid w:val="007E205F"/>
    <w:rsid w:val="007E2E7D"/>
    <w:rsid w:val="007E2ECB"/>
    <w:rsid w:val="007E48A1"/>
    <w:rsid w:val="007E7805"/>
    <w:rsid w:val="007F03B4"/>
    <w:rsid w:val="007F308A"/>
    <w:rsid w:val="007F66E3"/>
    <w:rsid w:val="007F6801"/>
    <w:rsid w:val="008008DD"/>
    <w:rsid w:val="00804122"/>
    <w:rsid w:val="00806D90"/>
    <w:rsid w:val="00811BD4"/>
    <w:rsid w:val="008120FC"/>
    <w:rsid w:val="00812C28"/>
    <w:rsid w:val="00813E9A"/>
    <w:rsid w:val="00816711"/>
    <w:rsid w:val="00817116"/>
    <w:rsid w:val="00820800"/>
    <w:rsid w:val="00821CED"/>
    <w:rsid w:val="0082283A"/>
    <w:rsid w:val="00832351"/>
    <w:rsid w:val="00844837"/>
    <w:rsid w:val="0084520D"/>
    <w:rsid w:val="00855517"/>
    <w:rsid w:val="008567C4"/>
    <w:rsid w:val="008601F6"/>
    <w:rsid w:val="00860CD9"/>
    <w:rsid w:val="008642F4"/>
    <w:rsid w:val="00874E24"/>
    <w:rsid w:val="00881200"/>
    <w:rsid w:val="00881EE4"/>
    <w:rsid w:val="00882972"/>
    <w:rsid w:val="00884A8C"/>
    <w:rsid w:val="00885B1E"/>
    <w:rsid w:val="00887CD8"/>
    <w:rsid w:val="00893A04"/>
    <w:rsid w:val="008966C8"/>
    <w:rsid w:val="00896CE8"/>
    <w:rsid w:val="008A72C4"/>
    <w:rsid w:val="008B10E4"/>
    <w:rsid w:val="008B37C8"/>
    <w:rsid w:val="008B3E98"/>
    <w:rsid w:val="008B5270"/>
    <w:rsid w:val="008C2E3E"/>
    <w:rsid w:val="008C52B3"/>
    <w:rsid w:val="008D32CD"/>
    <w:rsid w:val="008D38F7"/>
    <w:rsid w:val="008E4322"/>
    <w:rsid w:val="008E6150"/>
    <w:rsid w:val="008F11A4"/>
    <w:rsid w:val="008F1EE7"/>
    <w:rsid w:val="00901C02"/>
    <w:rsid w:val="009056E1"/>
    <w:rsid w:val="00906EC7"/>
    <w:rsid w:val="009073C6"/>
    <w:rsid w:val="00912CBB"/>
    <w:rsid w:val="0091361B"/>
    <w:rsid w:val="00913E6B"/>
    <w:rsid w:val="0091418A"/>
    <w:rsid w:val="0091419E"/>
    <w:rsid w:val="009150BB"/>
    <w:rsid w:val="009150E8"/>
    <w:rsid w:val="00923F6C"/>
    <w:rsid w:val="00926105"/>
    <w:rsid w:val="009265B2"/>
    <w:rsid w:val="00926F53"/>
    <w:rsid w:val="009346C0"/>
    <w:rsid w:val="009423E6"/>
    <w:rsid w:val="009462B4"/>
    <w:rsid w:val="00946A61"/>
    <w:rsid w:val="009512DC"/>
    <w:rsid w:val="00952B4E"/>
    <w:rsid w:val="0095608D"/>
    <w:rsid w:val="00963A5F"/>
    <w:rsid w:val="00972F8D"/>
    <w:rsid w:val="0097477D"/>
    <w:rsid w:val="0097511D"/>
    <w:rsid w:val="00986C8A"/>
    <w:rsid w:val="00990AF1"/>
    <w:rsid w:val="00992AED"/>
    <w:rsid w:val="009932DD"/>
    <w:rsid w:val="009978F2"/>
    <w:rsid w:val="009A66BA"/>
    <w:rsid w:val="009B0853"/>
    <w:rsid w:val="009C44A6"/>
    <w:rsid w:val="009C742A"/>
    <w:rsid w:val="009C7F87"/>
    <w:rsid w:val="009D0871"/>
    <w:rsid w:val="009D2972"/>
    <w:rsid w:val="009D4680"/>
    <w:rsid w:val="009E4649"/>
    <w:rsid w:val="009E58C5"/>
    <w:rsid w:val="009E59B0"/>
    <w:rsid w:val="009E6B41"/>
    <w:rsid w:val="009F3EF8"/>
    <w:rsid w:val="00A06FD2"/>
    <w:rsid w:val="00A102AF"/>
    <w:rsid w:val="00A107AC"/>
    <w:rsid w:val="00A1343C"/>
    <w:rsid w:val="00A203E9"/>
    <w:rsid w:val="00A220E0"/>
    <w:rsid w:val="00A23362"/>
    <w:rsid w:val="00A23807"/>
    <w:rsid w:val="00A23878"/>
    <w:rsid w:val="00A2778E"/>
    <w:rsid w:val="00A508B0"/>
    <w:rsid w:val="00A54249"/>
    <w:rsid w:val="00A613FA"/>
    <w:rsid w:val="00A63708"/>
    <w:rsid w:val="00A63AEE"/>
    <w:rsid w:val="00A644A5"/>
    <w:rsid w:val="00A66A0D"/>
    <w:rsid w:val="00A674F8"/>
    <w:rsid w:val="00A80AAD"/>
    <w:rsid w:val="00A81FC7"/>
    <w:rsid w:val="00A826F8"/>
    <w:rsid w:val="00A901D6"/>
    <w:rsid w:val="00A90608"/>
    <w:rsid w:val="00A935AB"/>
    <w:rsid w:val="00A94CFF"/>
    <w:rsid w:val="00A94EA2"/>
    <w:rsid w:val="00AA0664"/>
    <w:rsid w:val="00AA5121"/>
    <w:rsid w:val="00AB0EEA"/>
    <w:rsid w:val="00AB6814"/>
    <w:rsid w:val="00AB69B4"/>
    <w:rsid w:val="00AC08DA"/>
    <w:rsid w:val="00AC0EB7"/>
    <w:rsid w:val="00AC181A"/>
    <w:rsid w:val="00AD35FB"/>
    <w:rsid w:val="00AD3DE6"/>
    <w:rsid w:val="00AD4D84"/>
    <w:rsid w:val="00AD7B85"/>
    <w:rsid w:val="00AE2D3F"/>
    <w:rsid w:val="00AE3993"/>
    <w:rsid w:val="00AE7FA7"/>
    <w:rsid w:val="00AF3463"/>
    <w:rsid w:val="00AF5BC9"/>
    <w:rsid w:val="00B02918"/>
    <w:rsid w:val="00B0380E"/>
    <w:rsid w:val="00B071D0"/>
    <w:rsid w:val="00B127C6"/>
    <w:rsid w:val="00B149DE"/>
    <w:rsid w:val="00B2054D"/>
    <w:rsid w:val="00B20D2F"/>
    <w:rsid w:val="00B24FFF"/>
    <w:rsid w:val="00B256F2"/>
    <w:rsid w:val="00B27002"/>
    <w:rsid w:val="00B320EB"/>
    <w:rsid w:val="00B3251F"/>
    <w:rsid w:val="00B67B22"/>
    <w:rsid w:val="00B713DF"/>
    <w:rsid w:val="00B73CD9"/>
    <w:rsid w:val="00B85079"/>
    <w:rsid w:val="00B915C1"/>
    <w:rsid w:val="00B92483"/>
    <w:rsid w:val="00B958BF"/>
    <w:rsid w:val="00BA0008"/>
    <w:rsid w:val="00BA03CA"/>
    <w:rsid w:val="00BA070E"/>
    <w:rsid w:val="00BA1F5A"/>
    <w:rsid w:val="00BA2F9F"/>
    <w:rsid w:val="00BA38E2"/>
    <w:rsid w:val="00BB3AA7"/>
    <w:rsid w:val="00BC0ACE"/>
    <w:rsid w:val="00BC0F94"/>
    <w:rsid w:val="00BC1F43"/>
    <w:rsid w:val="00BC22F8"/>
    <w:rsid w:val="00BC593A"/>
    <w:rsid w:val="00BC6791"/>
    <w:rsid w:val="00BC75F5"/>
    <w:rsid w:val="00BD0484"/>
    <w:rsid w:val="00BE48D4"/>
    <w:rsid w:val="00BE53B9"/>
    <w:rsid w:val="00BE56FD"/>
    <w:rsid w:val="00BF2949"/>
    <w:rsid w:val="00C00610"/>
    <w:rsid w:val="00C00A12"/>
    <w:rsid w:val="00C046AB"/>
    <w:rsid w:val="00C05038"/>
    <w:rsid w:val="00C051F3"/>
    <w:rsid w:val="00C0521B"/>
    <w:rsid w:val="00C056A6"/>
    <w:rsid w:val="00C05952"/>
    <w:rsid w:val="00C06938"/>
    <w:rsid w:val="00C12902"/>
    <w:rsid w:val="00C21758"/>
    <w:rsid w:val="00C21981"/>
    <w:rsid w:val="00C22A6D"/>
    <w:rsid w:val="00C32BCE"/>
    <w:rsid w:val="00C33E28"/>
    <w:rsid w:val="00C50991"/>
    <w:rsid w:val="00C51701"/>
    <w:rsid w:val="00C51EA3"/>
    <w:rsid w:val="00C576FC"/>
    <w:rsid w:val="00C641FC"/>
    <w:rsid w:val="00C7331F"/>
    <w:rsid w:val="00C73B04"/>
    <w:rsid w:val="00C74AFE"/>
    <w:rsid w:val="00C8203C"/>
    <w:rsid w:val="00C82610"/>
    <w:rsid w:val="00C83894"/>
    <w:rsid w:val="00C841D4"/>
    <w:rsid w:val="00C84533"/>
    <w:rsid w:val="00C8706C"/>
    <w:rsid w:val="00C93F11"/>
    <w:rsid w:val="00C94CEC"/>
    <w:rsid w:val="00CA4ED1"/>
    <w:rsid w:val="00CA5216"/>
    <w:rsid w:val="00CB1380"/>
    <w:rsid w:val="00CB1533"/>
    <w:rsid w:val="00CB5A2F"/>
    <w:rsid w:val="00CB6AA6"/>
    <w:rsid w:val="00CC32B3"/>
    <w:rsid w:val="00CD2364"/>
    <w:rsid w:val="00CD5C2A"/>
    <w:rsid w:val="00CE451B"/>
    <w:rsid w:val="00CE5F3B"/>
    <w:rsid w:val="00CF00BA"/>
    <w:rsid w:val="00CF7AEC"/>
    <w:rsid w:val="00D009F8"/>
    <w:rsid w:val="00D027E4"/>
    <w:rsid w:val="00D02BA2"/>
    <w:rsid w:val="00D04547"/>
    <w:rsid w:val="00D07B0C"/>
    <w:rsid w:val="00D10016"/>
    <w:rsid w:val="00D11455"/>
    <w:rsid w:val="00D120BD"/>
    <w:rsid w:val="00D17E3B"/>
    <w:rsid w:val="00D269C6"/>
    <w:rsid w:val="00D34F2E"/>
    <w:rsid w:val="00D362DE"/>
    <w:rsid w:val="00D37439"/>
    <w:rsid w:val="00D5100B"/>
    <w:rsid w:val="00D53FF6"/>
    <w:rsid w:val="00D54B32"/>
    <w:rsid w:val="00D601DA"/>
    <w:rsid w:val="00D80A54"/>
    <w:rsid w:val="00D81906"/>
    <w:rsid w:val="00D87FF2"/>
    <w:rsid w:val="00D95AC3"/>
    <w:rsid w:val="00DA6BE8"/>
    <w:rsid w:val="00DB292B"/>
    <w:rsid w:val="00DB3F7F"/>
    <w:rsid w:val="00DB4783"/>
    <w:rsid w:val="00DB50E0"/>
    <w:rsid w:val="00DC23B7"/>
    <w:rsid w:val="00DC7C21"/>
    <w:rsid w:val="00DD04C3"/>
    <w:rsid w:val="00DD5B7D"/>
    <w:rsid w:val="00DD6CC5"/>
    <w:rsid w:val="00DD7729"/>
    <w:rsid w:val="00DE2343"/>
    <w:rsid w:val="00DE5990"/>
    <w:rsid w:val="00DF4E09"/>
    <w:rsid w:val="00DF6584"/>
    <w:rsid w:val="00E03F71"/>
    <w:rsid w:val="00E10A04"/>
    <w:rsid w:val="00E17409"/>
    <w:rsid w:val="00E22588"/>
    <w:rsid w:val="00E246C3"/>
    <w:rsid w:val="00E24E19"/>
    <w:rsid w:val="00E253FB"/>
    <w:rsid w:val="00E3361B"/>
    <w:rsid w:val="00E474A5"/>
    <w:rsid w:val="00E51E2C"/>
    <w:rsid w:val="00E554D5"/>
    <w:rsid w:val="00E64ACB"/>
    <w:rsid w:val="00E67419"/>
    <w:rsid w:val="00E676B2"/>
    <w:rsid w:val="00E67E34"/>
    <w:rsid w:val="00E801F3"/>
    <w:rsid w:val="00E86CDF"/>
    <w:rsid w:val="00E91571"/>
    <w:rsid w:val="00E951ED"/>
    <w:rsid w:val="00EA2C3D"/>
    <w:rsid w:val="00EA48F3"/>
    <w:rsid w:val="00EA7C85"/>
    <w:rsid w:val="00EB0A8C"/>
    <w:rsid w:val="00EB1D69"/>
    <w:rsid w:val="00EB2163"/>
    <w:rsid w:val="00EB227D"/>
    <w:rsid w:val="00EB26C2"/>
    <w:rsid w:val="00EB329F"/>
    <w:rsid w:val="00EB36E8"/>
    <w:rsid w:val="00EC7ECC"/>
    <w:rsid w:val="00ED0271"/>
    <w:rsid w:val="00ED31AF"/>
    <w:rsid w:val="00ED3394"/>
    <w:rsid w:val="00ED45CB"/>
    <w:rsid w:val="00ED6345"/>
    <w:rsid w:val="00ED71AF"/>
    <w:rsid w:val="00EE4B80"/>
    <w:rsid w:val="00EF1797"/>
    <w:rsid w:val="00EF289B"/>
    <w:rsid w:val="00F0736B"/>
    <w:rsid w:val="00F11377"/>
    <w:rsid w:val="00F15801"/>
    <w:rsid w:val="00F1783C"/>
    <w:rsid w:val="00F236FD"/>
    <w:rsid w:val="00F257E6"/>
    <w:rsid w:val="00F438B0"/>
    <w:rsid w:val="00F507A4"/>
    <w:rsid w:val="00F52A61"/>
    <w:rsid w:val="00F54910"/>
    <w:rsid w:val="00F569A7"/>
    <w:rsid w:val="00F60726"/>
    <w:rsid w:val="00F67152"/>
    <w:rsid w:val="00F67E68"/>
    <w:rsid w:val="00F67F23"/>
    <w:rsid w:val="00F70BD3"/>
    <w:rsid w:val="00F74F63"/>
    <w:rsid w:val="00F759B6"/>
    <w:rsid w:val="00F929B7"/>
    <w:rsid w:val="00F93C32"/>
    <w:rsid w:val="00FA36C5"/>
    <w:rsid w:val="00FA4D3A"/>
    <w:rsid w:val="00FA6872"/>
    <w:rsid w:val="00FA698D"/>
    <w:rsid w:val="00FB1DD9"/>
    <w:rsid w:val="00FB25C6"/>
    <w:rsid w:val="00FC113B"/>
    <w:rsid w:val="00FC6819"/>
    <w:rsid w:val="00FC6D9C"/>
    <w:rsid w:val="00FC7F72"/>
    <w:rsid w:val="00FD064F"/>
    <w:rsid w:val="00FD579D"/>
    <w:rsid w:val="00FD7A95"/>
    <w:rsid w:val="00FE052F"/>
    <w:rsid w:val="00FE2916"/>
    <w:rsid w:val="00FE4114"/>
    <w:rsid w:val="00FF02B9"/>
    <w:rsid w:val="00FF3379"/>
    <w:rsid w:val="00FF7549"/>
    <w:rsid w:val="00FF75E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7FF0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170"/>
    <w:rPr>
      <w:sz w:val="24"/>
      <w:szCs w:val="24"/>
    </w:rPr>
  </w:style>
  <w:style w:type="paragraph" w:styleId="Heading1">
    <w:name w:val="heading 1"/>
    <w:basedOn w:val="Normal"/>
    <w:next w:val="Normal"/>
    <w:qFormat/>
    <w:rsid w:val="002043A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1"/>
    </w:pPr>
    <w:rPr>
      <w:rFonts w:ascii="Arial" w:hAnsi="Arial"/>
      <w:b/>
      <w:sz w:val="28"/>
    </w:rPr>
  </w:style>
  <w:style w:type="paragraph" w:styleId="Heading3">
    <w:name w:val="heading 3"/>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outlineLvl w:val="2"/>
    </w:pPr>
    <w:rPr>
      <w:rFonts w:ascii="Arial" w:hAnsi="Arial"/>
      <w:b/>
    </w:rPr>
  </w:style>
  <w:style w:type="paragraph" w:styleId="Heading5">
    <w:name w:val="heading 5"/>
    <w:basedOn w:val="Normal"/>
    <w:next w:val="Normal"/>
    <w:qFormat/>
    <w:rsid w:val="009978F2"/>
    <w:pPr>
      <w:spacing w:before="240" w:after="60"/>
      <w:outlineLvl w:val="4"/>
    </w:pPr>
    <w:rPr>
      <w:rFonts w:ascii="Arial" w:hAnsi="Ari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50658"/>
    <w:rPr>
      <w:color w:val="0000FF"/>
      <w:u w:val="single"/>
    </w:rPr>
  </w:style>
  <w:style w:type="paragraph" w:styleId="Header">
    <w:name w:val="header"/>
    <w:basedOn w:val="Normal"/>
    <w:rsid w:val="00EA7C85"/>
    <w:pPr>
      <w:tabs>
        <w:tab w:val="center" w:pos="4320"/>
        <w:tab w:val="right" w:pos="8640"/>
      </w:tabs>
    </w:p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rPr>
      <w:rFonts w:ascii="Arial" w:hAnsi="Arial"/>
      <w:szCs w:val="20"/>
    </w:rPr>
  </w:style>
  <w:style w:type="paragraph" w:styleId="NormalWeb">
    <w:name w:val="Normal (Web)"/>
    <w:basedOn w:val="Normal"/>
    <w:uiPriority w:val="99"/>
    <w:rsid w:val="00A23878"/>
    <w:pPr>
      <w:spacing w:before="100" w:beforeAutospacing="1" w:after="100" w:afterAutospacing="1"/>
    </w:pPr>
    <w:rPr>
      <w:color w:val="000000"/>
    </w:rPr>
  </w:style>
  <w:style w:type="paragraph" w:styleId="Footer">
    <w:name w:val="footer"/>
    <w:basedOn w:val="Normal"/>
    <w:link w:val="FooterChar"/>
    <w:uiPriority w:val="99"/>
    <w:rsid w:val="0039282E"/>
    <w:pPr>
      <w:tabs>
        <w:tab w:val="center" w:pos="4320"/>
        <w:tab w:val="right" w:pos="8640"/>
      </w:tabs>
    </w:pPr>
  </w:style>
  <w:style w:type="character" w:styleId="Strong">
    <w:name w:val="Strong"/>
    <w:basedOn w:val="DefaultParagraphFont"/>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rFonts w:ascii="Arial" w:hAnsi="Arial"/>
      <w:sz w:val="20"/>
      <w:szCs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paragraph" w:styleId="ListParagraph">
    <w:name w:val="List Paragraph"/>
    <w:basedOn w:val="Normal"/>
    <w:uiPriority w:val="34"/>
    <w:qFormat/>
    <w:rsid w:val="007408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2873">
      <w:bodyDiv w:val="1"/>
      <w:marLeft w:val="0"/>
      <w:marRight w:val="0"/>
      <w:marTop w:val="0"/>
      <w:marBottom w:val="0"/>
      <w:divBdr>
        <w:top w:val="none" w:sz="0" w:space="0" w:color="auto"/>
        <w:left w:val="none" w:sz="0" w:space="0" w:color="auto"/>
        <w:bottom w:val="none" w:sz="0" w:space="0" w:color="auto"/>
        <w:right w:val="none" w:sz="0" w:space="0" w:color="auto"/>
      </w:divBdr>
    </w:div>
    <w:div w:id="63920305">
      <w:bodyDiv w:val="1"/>
      <w:marLeft w:val="0"/>
      <w:marRight w:val="0"/>
      <w:marTop w:val="0"/>
      <w:marBottom w:val="0"/>
      <w:divBdr>
        <w:top w:val="none" w:sz="0" w:space="0" w:color="auto"/>
        <w:left w:val="none" w:sz="0" w:space="0" w:color="auto"/>
        <w:bottom w:val="none" w:sz="0" w:space="0" w:color="auto"/>
        <w:right w:val="none" w:sz="0" w:space="0" w:color="auto"/>
      </w:divBdr>
    </w:div>
    <w:div w:id="132210993">
      <w:bodyDiv w:val="1"/>
      <w:marLeft w:val="0"/>
      <w:marRight w:val="0"/>
      <w:marTop w:val="0"/>
      <w:marBottom w:val="0"/>
      <w:divBdr>
        <w:top w:val="none" w:sz="0" w:space="0" w:color="auto"/>
        <w:left w:val="none" w:sz="0" w:space="0" w:color="auto"/>
        <w:bottom w:val="none" w:sz="0" w:space="0" w:color="auto"/>
        <w:right w:val="none" w:sz="0" w:space="0" w:color="auto"/>
      </w:divBdr>
    </w:div>
    <w:div w:id="167528761">
      <w:bodyDiv w:val="1"/>
      <w:marLeft w:val="0"/>
      <w:marRight w:val="0"/>
      <w:marTop w:val="0"/>
      <w:marBottom w:val="0"/>
      <w:divBdr>
        <w:top w:val="none" w:sz="0" w:space="0" w:color="auto"/>
        <w:left w:val="none" w:sz="0" w:space="0" w:color="auto"/>
        <w:bottom w:val="none" w:sz="0" w:space="0" w:color="auto"/>
        <w:right w:val="none" w:sz="0" w:space="0" w:color="auto"/>
      </w:divBdr>
    </w:div>
    <w:div w:id="335691381">
      <w:bodyDiv w:val="1"/>
      <w:marLeft w:val="0"/>
      <w:marRight w:val="0"/>
      <w:marTop w:val="0"/>
      <w:marBottom w:val="0"/>
      <w:divBdr>
        <w:top w:val="none" w:sz="0" w:space="0" w:color="auto"/>
        <w:left w:val="none" w:sz="0" w:space="0" w:color="auto"/>
        <w:bottom w:val="none" w:sz="0" w:space="0" w:color="auto"/>
        <w:right w:val="none" w:sz="0" w:space="0" w:color="auto"/>
      </w:divBdr>
    </w:div>
    <w:div w:id="339967917">
      <w:bodyDiv w:val="1"/>
      <w:marLeft w:val="0"/>
      <w:marRight w:val="0"/>
      <w:marTop w:val="0"/>
      <w:marBottom w:val="0"/>
      <w:divBdr>
        <w:top w:val="none" w:sz="0" w:space="0" w:color="auto"/>
        <w:left w:val="none" w:sz="0" w:space="0" w:color="auto"/>
        <w:bottom w:val="none" w:sz="0" w:space="0" w:color="auto"/>
        <w:right w:val="none" w:sz="0" w:space="0" w:color="auto"/>
      </w:divBdr>
    </w:div>
    <w:div w:id="342584880">
      <w:bodyDiv w:val="1"/>
      <w:marLeft w:val="0"/>
      <w:marRight w:val="0"/>
      <w:marTop w:val="0"/>
      <w:marBottom w:val="0"/>
      <w:divBdr>
        <w:top w:val="none" w:sz="0" w:space="0" w:color="auto"/>
        <w:left w:val="none" w:sz="0" w:space="0" w:color="auto"/>
        <w:bottom w:val="none" w:sz="0" w:space="0" w:color="auto"/>
        <w:right w:val="none" w:sz="0" w:space="0" w:color="auto"/>
      </w:divBdr>
    </w:div>
    <w:div w:id="393965244">
      <w:bodyDiv w:val="1"/>
      <w:marLeft w:val="0"/>
      <w:marRight w:val="0"/>
      <w:marTop w:val="0"/>
      <w:marBottom w:val="0"/>
      <w:divBdr>
        <w:top w:val="none" w:sz="0" w:space="0" w:color="auto"/>
        <w:left w:val="none" w:sz="0" w:space="0" w:color="auto"/>
        <w:bottom w:val="none" w:sz="0" w:space="0" w:color="auto"/>
        <w:right w:val="none" w:sz="0" w:space="0" w:color="auto"/>
      </w:divBdr>
    </w:div>
    <w:div w:id="397439291">
      <w:bodyDiv w:val="1"/>
      <w:marLeft w:val="0"/>
      <w:marRight w:val="0"/>
      <w:marTop w:val="0"/>
      <w:marBottom w:val="0"/>
      <w:divBdr>
        <w:top w:val="none" w:sz="0" w:space="0" w:color="auto"/>
        <w:left w:val="none" w:sz="0" w:space="0" w:color="auto"/>
        <w:bottom w:val="none" w:sz="0" w:space="0" w:color="auto"/>
        <w:right w:val="none" w:sz="0" w:space="0" w:color="auto"/>
      </w:divBdr>
    </w:div>
    <w:div w:id="446043169">
      <w:bodyDiv w:val="1"/>
      <w:marLeft w:val="0"/>
      <w:marRight w:val="0"/>
      <w:marTop w:val="0"/>
      <w:marBottom w:val="0"/>
      <w:divBdr>
        <w:top w:val="none" w:sz="0" w:space="0" w:color="auto"/>
        <w:left w:val="none" w:sz="0" w:space="0" w:color="auto"/>
        <w:bottom w:val="none" w:sz="0" w:space="0" w:color="auto"/>
        <w:right w:val="none" w:sz="0" w:space="0" w:color="auto"/>
      </w:divBdr>
    </w:div>
    <w:div w:id="451098959">
      <w:bodyDiv w:val="1"/>
      <w:marLeft w:val="0"/>
      <w:marRight w:val="0"/>
      <w:marTop w:val="0"/>
      <w:marBottom w:val="0"/>
      <w:divBdr>
        <w:top w:val="none" w:sz="0" w:space="0" w:color="auto"/>
        <w:left w:val="none" w:sz="0" w:space="0" w:color="auto"/>
        <w:bottom w:val="none" w:sz="0" w:space="0" w:color="auto"/>
        <w:right w:val="none" w:sz="0" w:space="0" w:color="auto"/>
      </w:divBdr>
    </w:div>
    <w:div w:id="534585074">
      <w:bodyDiv w:val="1"/>
      <w:marLeft w:val="0"/>
      <w:marRight w:val="0"/>
      <w:marTop w:val="0"/>
      <w:marBottom w:val="0"/>
      <w:divBdr>
        <w:top w:val="none" w:sz="0" w:space="0" w:color="auto"/>
        <w:left w:val="none" w:sz="0" w:space="0" w:color="auto"/>
        <w:bottom w:val="none" w:sz="0" w:space="0" w:color="auto"/>
        <w:right w:val="none" w:sz="0" w:space="0" w:color="auto"/>
      </w:divBdr>
    </w:div>
    <w:div w:id="592518897">
      <w:bodyDiv w:val="1"/>
      <w:marLeft w:val="0"/>
      <w:marRight w:val="0"/>
      <w:marTop w:val="0"/>
      <w:marBottom w:val="0"/>
      <w:divBdr>
        <w:top w:val="none" w:sz="0" w:space="0" w:color="auto"/>
        <w:left w:val="none" w:sz="0" w:space="0" w:color="auto"/>
        <w:bottom w:val="none" w:sz="0" w:space="0" w:color="auto"/>
        <w:right w:val="none" w:sz="0" w:space="0" w:color="auto"/>
      </w:divBdr>
    </w:div>
    <w:div w:id="610207832">
      <w:bodyDiv w:val="1"/>
      <w:marLeft w:val="0"/>
      <w:marRight w:val="0"/>
      <w:marTop w:val="0"/>
      <w:marBottom w:val="0"/>
      <w:divBdr>
        <w:top w:val="none" w:sz="0" w:space="0" w:color="auto"/>
        <w:left w:val="none" w:sz="0" w:space="0" w:color="auto"/>
        <w:bottom w:val="none" w:sz="0" w:space="0" w:color="auto"/>
        <w:right w:val="none" w:sz="0" w:space="0" w:color="auto"/>
      </w:divBdr>
    </w:div>
    <w:div w:id="701630405">
      <w:bodyDiv w:val="1"/>
      <w:marLeft w:val="0"/>
      <w:marRight w:val="0"/>
      <w:marTop w:val="0"/>
      <w:marBottom w:val="0"/>
      <w:divBdr>
        <w:top w:val="none" w:sz="0" w:space="0" w:color="auto"/>
        <w:left w:val="none" w:sz="0" w:space="0" w:color="auto"/>
        <w:bottom w:val="none" w:sz="0" w:space="0" w:color="auto"/>
        <w:right w:val="none" w:sz="0" w:space="0" w:color="auto"/>
      </w:divBdr>
    </w:div>
    <w:div w:id="706486681">
      <w:bodyDiv w:val="1"/>
      <w:marLeft w:val="0"/>
      <w:marRight w:val="0"/>
      <w:marTop w:val="0"/>
      <w:marBottom w:val="0"/>
      <w:divBdr>
        <w:top w:val="none" w:sz="0" w:space="0" w:color="auto"/>
        <w:left w:val="none" w:sz="0" w:space="0" w:color="auto"/>
        <w:bottom w:val="none" w:sz="0" w:space="0" w:color="auto"/>
        <w:right w:val="none" w:sz="0" w:space="0" w:color="auto"/>
      </w:divBdr>
    </w:div>
    <w:div w:id="736587525">
      <w:bodyDiv w:val="1"/>
      <w:marLeft w:val="0"/>
      <w:marRight w:val="0"/>
      <w:marTop w:val="0"/>
      <w:marBottom w:val="0"/>
      <w:divBdr>
        <w:top w:val="none" w:sz="0" w:space="0" w:color="auto"/>
        <w:left w:val="none" w:sz="0" w:space="0" w:color="auto"/>
        <w:bottom w:val="none" w:sz="0" w:space="0" w:color="auto"/>
        <w:right w:val="none" w:sz="0" w:space="0" w:color="auto"/>
      </w:divBdr>
    </w:div>
    <w:div w:id="764690593">
      <w:bodyDiv w:val="1"/>
      <w:marLeft w:val="0"/>
      <w:marRight w:val="0"/>
      <w:marTop w:val="0"/>
      <w:marBottom w:val="0"/>
      <w:divBdr>
        <w:top w:val="none" w:sz="0" w:space="0" w:color="auto"/>
        <w:left w:val="none" w:sz="0" w:space="0" w:color="auto"/>
        <w:bottom w:val="none" w:sz="0" w:space="0" w:color="auto"/>
        <w:right w:val="none" w:sz="0" w:space="0" w:color="auto"/>
      </w:divBdr>
    </w:div>
    <w:div w:id="769273231">
      <w:bodyDiv w:val="1"/>
      <w:marLeft w:val="0"/>
      <w:marRight w:val="0"/>
      <w:marTop w:val="0"/>
      <w:marBottom w:val="0"/>
      <w:divBdr>
        <w:top w:val="none" w:sz="0" w:space="0" w:color="auto"/>
        <w:left w:val="none" w:sz="0" w:space="0" w:color="auto"/>
        <w:bottom w:val="none" w:sz="0" w:space="0" w:color="auto"/>
        <w:right w:val="none" w:sz="0" w:space="0" w:color="auto"/>
      </w:divBdr>
    </w:div>
    <w:div w:id="791705781">
      <w:bodyDiv w:val="1"/>
      <w:marLeft w:val="0"/>
      <w:marRight w:val="0"/>
      <w:marTop w:val="0"/>
      <w:marBottom w:val="0"/>
      <w:divBdr>
        <w:top w:val="none" w:sz="0" w:space="0" w:color="auto"/>
        <w:left w:val="none" w:sz="0" w:space="0" w:color="auto"/>
        <w:bottom w:val="none" w:sz="0" w:space="0" w:color="auto"/>
        <w:right w:val="none" w:sz="0" w:space="0" w:color="auto"/>
      </w:divBdr>
    </w:div>
    <w:div w:id="810100575">
      <w:bodyDiv w:val="1"/>
      <w:marLeft w:val="0"/>
      <w:marRight w:val="0"/>
      <w:marTop w:val="0"/>
      <w:marBottom w:val="0"/>
      <w:divBdr>
        <w:top w:val="none" w:sz="0" w:space="0" w:color="auto"/>
        <w:left w:val="none" w:sz="0" w:space="0" w:color="auto"/>
        <w:bottom w:val="none" w:sz="0" w:space="0" w:color="auto"/>
        <w:right w:val="none" w:sz="0" w:space="0" w:color="auto"/>
      </w:divBdr>
    </w:div>
    <w:div w:id="887643090">
      <w:bodyDiv w:val="1"/>
      <w:marLeft w:val="0"/>
      <w:marRight w:val="0"/>
      <w:marTop w:val="0"/>
      <w:marBottom w:val="0"/>
      <w:divBdr>
        <w:top w:val="none" w:sz="0" w:space="0" w:color="auto"/>
        <w:left w:val="none" w:sz="0" w:space="0" w:color="auto"/>
        <w:bottom w:val="none" w:sz="0" w:space="0" w:color="auto"/>
        <w:right w:val="none" w:sz="0" w:space="0" w:color="auto"/>
      </w:divBdr>
    </w:div>
    <w:div w:id="904800403">
      <w:bodyDiv w:val="1"/>
      <w:marLeft w:val="0"/>
      <w:marRight w:val="0"/>
      <w:marTop w:val="0"/>
      <w:marBottom w:val="0"/>
      <w:divBdr>
        <w:top w:val="none" w:sz="0" w:space="0" w:color="auto"/>
        <w:left w:val="none" w:sz="0" w:space="0" w:color="auto"/>
        <w:bottom w:val="none" w:sz="0" w:space="0" w:color="auto"/>
        <w:right w:val="none" w:sz="0" w:space="0" w:color="auto"/>
      </w:divBdr>
    </w:div>
    <w:div w:id="916749230">
      <w:bodyDiv w:val="1"/>
      <w:marLeft w:val="0"/>
      <w:marRight w:val="0"/>
      <w:marTop w:val="0"/>
      <w:marBottom w:val="0"/>
      <w:divBdr>
        <w:top w:val="none" w:sz="0" w:space="0" w:color="auto"/>
        <w:left w:val="none" w:sz="0" w:space="0" w:color="auto"/>
        <w:bottom w:val="none" w:sz="0" w:space="0" w:color="auto"/>
        <w:right w:val="none" w:sz="0" w:space="0" w:color="auto"/>
      </w:divBdr>
    </w:div>
    <w:div w:id="947350728">
      <w:bodyDiv w:val="1"/>
      <w:marLeft w:val="0"/>
      <w:marRight w:val="0"/>
      <w:marTop w:val="0"/>
      <w:marBottom w:val="0"/>
      <w:divBdr>
        <w:top w:val="none" w:sz="0" w:space="0" w:color="auto"/>
        <w:left w:val="none" w:sz="0" w:space="0" w:color="auto"/>
        <w:bottom w:val="none" w:sz="0" w:space="0" w:color="auto"/>
        <w:right w:val="none" w:sz="0" w:space="0" w:color="auto"/>
      </w:divBdr>
      <w:divsChild>
        <w:div w:id="533691102">
          <w:marLeft w:val="0"/>
          <w:marRight w:val="0"/>
          <w:marTop w:val="0"/>
          <w:marBottom w:val="0"/>
          <w:divBdr>
            <w:top w:val="none" w:sz="0" w:space="0" w:color="auto"/>
            <w:left w:val="none" w:sz="0" w:space="0" w:color="auto"/>
            <w:bottom w:val="none" w:sz="0" w:space="0" w:color="auto"/>
            <w:right w:val="none" w:sz="0" w:space="0" w:color="auto"/>
          </w:divBdr>
        </w:div>
        <w:div w:id="1011026753">
          <w:marLeft w:val="0"/>
          <w:marRight w:val="0"/>
          <w:marTop w:val="0"/>
          <w:marBottom w:val="0"/>
          <w:divBdr>
            <w:top w:val="none" w:sz="0" w:space="0" w:color="auto"/>
            <w:left w:val="none" w:sz="0" w:space="0" w:color="auto"/>
            <w:bottom w:val="none" w:sz="0" w:space="0" w:color="auto"/>
            <w:right w:val="none" w:sz="0" w:space="0" w:color="auto"/>
          </w:divBdr>
          <w:divsChild>
            <w:div w:id="10995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96864">
      <w:bodyDiv w:val="1"/>
      <w:marLeft w:val="0"/>
      <w:marRight w:val="0"/>
      <w:marTop w:val="0"/>
      <w:marBottom w:val="0"/>
      <w:divBdr>
        <w:top w:val="none" w:sz="0" w:space="0" w:color="auto"/>
        <w:left w:val="none" w:sz="0" w:space="0" w:color="auto"/>
        <w:bottom w:val="none" w:sz="0" w:space="0" w:color="auto"/>
        <w:right w:val="none" w:sz="0" w:space="0" w:color="auto"/>
      </w:divBdr>
    </w:div>
    <w:div w:id="992829050">
      <w:bodyDiv w:val="1"/>
      <w:marLeft w:val="0"/>
      <w:marRight w:val="0"/>
      <w:marTop w:val="0"/>
      <w:marBottom w:val="0"/>
      <w:divBdr>
        <w:top w:val="none" w:sz="0" w:space="0" w:color="auto"/>
        <w:left w:val="none" w:sz="0" w:space="0" w:color="auto"/>
        <w:bottom w:val="none" w:sz="0" w:space="0" w:color="auto"/>
        <w:right w:val="none" w:sz="0" w:space="0" w:color="auto"/>
      </w:divBdr>
    </w:div>
    <w:div w:id="999622094">
      <w:bodyDiv w:val="1"/>
      <w:marLeft w:val="0"/>
      <w:marRight w:val="0"/>
      <w:marTop w:val="0"/>
      <w:marBottom w:val="0"/>
      <w:divBdr>
        <w:top w:val="none" w:sz="0" w:space="0" w:color="auto"/>
        <w:left w:val="none" w:sz="0" w:space="0" w:color="auto"/>
        <w:bottom w:val="none" w:sz="0" w:space="0" w:color="auto"/>
        <w:right w:val="none" w:sz="0" w:space="0" w:color="auto"/>
      </w:divBdr>
    </w:div>
    <w:div w:id="1035740543">
      <w:bodyDiv w:val="1"/>
      <w:marLeft w:val="0"/>
      <w:marRight w:val="0"/>
      <w:marTop w:val="0"/>
      <w:marBottom w:val="0"/>
      <w:divBdr>
        <w:top w:val="none" w:sz="0" w:space="0" w:color="auto"/>
        <w:left w:val="none" w:sz="0" w:space="0" w:color="auto"/>
        <w:bottom w:val="none" w:sz="0" w:space="0" w:color="auto"/>
        <w:right w:val="none" w:sz="0" w:space="0" w:color="auto"/>
      </w:divBdr>
    </w:div>
    <w:div w:id="1063138200">
      <w:bodyDiv w:val="1"/>
      <w:marLeft w:val="0"/>
      <w:marRight w:val="0"/>
      <w:marTop w:val="0"/>
      <w:marBottom w:val="0"/>
      <w:divBdr>
        <w:top w:val="none" w:sz="0" w:space="0" w:color="auto"/>
        <w:left w:val="none" w:sz="0" w:space="0" w:color="auto"/>
        <w:bottom w:val="none" w:sz="0" w:space="0" w:color="auto"/>
        <w:right w:val="none" w:sz="0" w:space="0" w:color="auto"/>
      </w:divBdr>
    </w:div>
    <w:div w:id="1080058448">
      <w:bodyDiv w:val="1"/>
      <w:marLeft w:val="0"/>
      <w:marRight w:val="0"/>
      <w:marTop w:val="0"/>
      <w:marBottom w:val="0"/>
      <w:divBdr>
        <w:top w:val="none" w:sz="0" w:space="0" w:color="auto"/>
        <w:left w:val="none" w:sz="0" w:space="0" w:color="auto"/>
        <w:bottom w:val="none" w:sz="0" w:space="0" w:color="auto"/>
        <w:right w:val="none" w:sz="0" w:space="0" w:color="auto"/>
      </w:divBdr>
    </w:div>
    <w:div w:id="1122458709">
      <w:bodyDiv w:val="1"/>
      <w:marLeft w:val="0"/>
      <w:marRight w:val="0"/>
      <w:marTop w:val="0"/>
      <w:marBottom w:val="0"/>
      <w:divBdr>
        <w:top w:val="none" w:sz="0" w:space="0" w:color="auto"/>
        <w:left w:val="none" w:sz="0" w:space="0" w:color="auto"/>
        <w:bottom w:val="none" w:sz="0" w:space="0" w:color="auto"/>
        <w:right w:val="none" w:sz="0" w:space="0" w:color="auto"/>
      </w:divBdr>
    </w:div>
    <w:div w:id="1210796679">
      <w:bodyDiv w:val="1"/>
      <w:marLeft w:val="0"/>
      <w:marRight w:val="0"/>
      <w:marTop w:val="0"/>
      <w:marBottom w:val="0"/>
      <w:divBdr>
        <w:top w:val="none" w:sz="0" w:space="0" w:color="auto"/>
        <w:left w:val="none" w:sz="0" w:space="0" w:color="auto"/>
        <w:bottom w:val="none" w:sz="0" w:space="0" w:color="auto"/>
        <w:right w:val="none" w:sz="0" w:space="0" w:color="auto"/>
      </w:divBdr>
    </w:div>
    <w:div w:id="1217862285">
      <w:bodyDiv w:val="1"/>
      <w:marLeft w:val="0"/>
      <w:marRight w:val="0"/>
      <w:marTop w:val="0"/>
      <w:marBottom w:val="0"/>
      <w:divBdr>
        <w:top w:val="none" w:sz="0" w:space="0" w:color="auto"/>
        <w:left w:val="none" w:sz="0" w:space="0" w:color="auto"/>
        <w:bottom w:val="none" w:sz="0" w:space="0" w:color="auto"/>
        <w:right w:val="none" w:sz="0" w:space="0" w:color="auto"/>
      </w:divBdr>
    </w:div>
    <w:div w:id="1232621841">
      <w:bodyDiv w:val="1"/>
      <w:marLeft w:val="0"/>
      <w:marRight w:val="0"/>
      <w:marTop w:val="0"/>
      <w:marBottom w:val="0"/>
      <w:divBdr>
        <w:top w:val="none" w:sz="0" w:space="0" w:color="auto"/>
        <w:left w:val="none" w:sz="0" w:space="0" w:color="auto"/>
        <w:bottom w:val="none" w:sz="0" w:space="0" w:color="auto"/>
        <w:right w:val="none" w:sz="0" w:space="0" w:color="auto"/>
      </w:divBdr>
    </w:div>
    <w:div w:id="1265963505">
      <w:bodyDiv w:val="1"/>
      <w:marLeft w:val="0"/>
      <w:marRight w:val="0"/>
      <w:marTop w:val="0"/>
      <w:marBottom w:val="0"/>
      <w:divBdr>
        <w:top w:val="none" w:sz="0" w:space="0" w:color="auto"/>
        <w:left w:val="none" w:sz="0" w:space="0" w:color="auto"/>
        <w:bottom w:val="none" w:sz="0" w:space="0" w:color="auto"/>
        <w:right w:val="none" w:sz="0" w:space="0" w:color="auto"/>
      </w:divBdr>
    </w:div>
    <w:div w:id="1304460261">
      <w:bodyDiv w:val="1"/>
      <w:marLeft w:val="0"/>
      <w:marRight w:val="0"/>
      <w:marTop w:val="0"/>
      <w:marBottom w:val="0"/>
      <w:divBdr>
        <w:top w:val="none" w:sz="0" w:space="0" w:color="auto"/>
        <w:left w:val="none" w:sz="0" w:space="0" w:color="auto"/>
        <w:bottom w:val="none" w:sz="0" w:space="0" w:color="auto"/>
        <w:right w:val="none" w:sz="0" w:space="0" w:color="auto"/>
      </w:divBdr>
    </w:div>
    <w:div w:id="1305351963">
      <w:bodyDiv w:val="1"/>
      <w:marLeft w:val="0"/>
      <w:marRight w:val="0"/>
      <w:marTop w:val="0"/>
      <w:marBottom w:val="0"/>
      <w:divBdr>
        <w:top w:val="none" w:sz="0" w:space="0" w:color="auto"/>
        <w:left w:val="none" w:sz="0" w:space="0" w:color="auto"/>
        <w:bottom w:val="none" w:sz="0" w:space="0" w:color="auto"/>
        <w:right w:val="none" w:sz="0" w:space="0" w:color="auto"/>
      </w:divBdr>
    </w:div>
    <w:div w:id="1335374575">
      <w:bodyDiv w:val="1"/>
      <w:marLeft w:val="0"/>
      <w:marRight w:val="0"/>
      <w:marTop w:val="0"/>
      <w:marBottom w:val="0"/>
      <w:divBdr>
        <w:top w:val="none" w:sz="0" w:space="0" w:color="auto"/>
        <w:left w:val="none" w:sz="0" w:space="0" w:color="auto"/>
        <w:bottom w:val="none" w:sz="0" w:space="0" w:color="auto"/>
        <w:right w:val="none" w:sz="0" w:space="0" w:color="auto"/>
      </w:divBdr>
    </w:div>
    <w:div w:id="1375227525">
      <w:bodyDiv w:val="1"/>
      <w:marLeft w:val="0"/>
      <w:marRight w:val="0"/>
      <w:marTop w:val="0"/>
      <w:marBottom w:val="0"/>
      <w:divBdr>
        <w:top w:val="none" w:sz="0" w:space="0" w:color="auto"/>
        <w:left w:val="none" w:sz="0" w:space="0" w:color="auto"/>
        <w:bottom w:val="none" w:sz="0" w:space="0" w:color="auto"/>
        <w:right w:val="none" w:sz="0" w:space="0" w:color="auto"/>
      </w:divBdr>
    </w:div>
    <w:div w:id="1391149468">
      <w:bodyDiv w:val="1"/>
      <w:marLeft w:val="0"/>
      <w:marRight w:val="0"/>
      <w:marTop w:val="0"/>
      <w:marBottom w:val="0"/>
      <w:divBdr>
        <w:top w:val="none" w:sz="0" w:space="0" w:color="auto"/>
        <w:left w:val="none" w:sz="0" w:space="0" w:color="auto"/>
        <w:bottom w:val="none" w:sz="0" w:space="0" w:color="auto"/>
        <w:right w:val="none" w:sz="0" w:space="0" w:color="auto"/>
      </w:divBdr>
    </w:div>
    <w:div w:id="1396051699">
      <w:bodyDiv w:val="1"/>
      <w:marLeft w:val="0"/>
      <w:marRight w:val="0"/>
      <w:marTop w:val="0"/>
      <w:marBottom w:val="0"/>
      <w:divBdr>
        <w:top w:val="none" w:sz="0" w:space="0" w:color="auto"/>
        <w:left w:val="none" w:sz="0" w:space="0" w:color="auto"/>
        <w:bottom w:val="none" w:sz="0" w:space="0" w:color="auto"/>
        <w:right w:val="none" w:sz="0" w:space="0" w:color="auto"/>
      </w:divBdr>
    </w:div>
    <w:div w:id="1512723071">
      <w:bodyDiv w:val="1"/>
      <w:marLeft w:val="0"/>
      <w:marRight w:val="0"/>
      <w:marTop w:val="0"/>
      <w:marBottom w:val="0"/>
      <w:divBdr>
        <w:top w:val="none" w:sz="0" w:space="0" w:color="auto"/>
        <w:left w:val="none" w:sz="0" w:space="0" w:color="auto"/>
        <w:bottom w:val="none" w:sz="0" w:space="0" w:color="auto"/>
        <w:right w:val="none" w:sz="0" w:space="0" w:color="auto"/>
      </w:divBdr>
    </w:div>
    <w:div w:id="1660771428">
      <w:bodyDiv w:val="1"/>
      <w:marLeft w:val="0"/>
      <w:marRight w:val="0"/>
      <w:marTop w:val="0"/>
      <w:marBottom w:val="0"/>
      <w:divBdr>
        <w:top w:val="none" w:sz="0" w:space="0" w:color="auto"/>
        <w:left w:val="none" w:sz="0" w:space="0" w:color="auto"/>
        <w:bottom w:val="none" w:sz="0" w:space="0" w:color="auto"/>
        <w:right w:val="none" w:sz="0" w:space="0" w:color="auto"/>
      </w:divBdr>
    </w:div>
    <w:div w:id="1675716817">
      <w:bodyDiv w:val="1"/>
      <w:marLeft w:val="0"/>
      <w:marRight w:val="0"/>
      <w:marTop w:val="0"/>
      <w:marBottom w:val="0"/>
      <w:divBdr>
        <w:top w:val="none" w:sz="0" w:space="0" w:color="auto"/>
        <w:left w:val="none" w:sz="0" w:space="0" w:color="auto"/>
        <w:bottom w:val="none" w:sz="0" w:space="0" w:color="auto"/>
        <w:right w:val="none" w:sz="0" w:space="0" w:color="auto"/>
      </w:divBdr>
    </w:div>
    <w:div w:id="1723599481">
      <w:bodyDiv w:val="1"/>
      <w:marLeft w:val="0"/>
      <w:marRight w:val="0"/>
      <w:marTop w:val="0"/>
      <w:marBottom w:val="0"/>
      <w:divBdr>
        <w:top w:val="none" w:sz="0" w:space="0" w:color="auto"/>
        <w:left w:val="none" w:sz="0" w:space="0" w:color="auto"/>
        <w:bottom w:val="none" w:sz="0" w:space="0" w:color="auto"/>
        <w:right w:val="none" w:sz="0" w:space="0" w:color="auto"/>
      </w:divBdr>
    </w:div>
    <w:div w:id="1792089369">
      <w:bodyDiv w:val="1"/>
      <w:marLeft w:val="0"/>
      <w:marRight w:val="0"/>
      <w:marTop w:val="0"/>
      <w:marBottom w:val="0"/>
      <w:divBdr>
        <w:top w:val="none" w:sz="0" w:space="0" w:color="auto"/>
        <w:left w:val="none" w:sz="0" w:space="0" w:color="auto"/>
        <w:bottom w:val="none" w:sz="0" w:space="0" w:color="auto"/>
        <w:right w:val="none" w:sz="0" w:space="0" w:color="auto"/>
      </w:divBdr>
    </w:div>
    <w:div w:id="1853913693">
      <w:bodyDiv w:val="1"/>
      <w:marLeft w:val="0"/>
      <w:marRight w:val="0"/>
      <w:marTop w:val="0"/>
      <w:marBottom w:val="0"/>
      <w:divBdr>
        <w:top w:val="none" w:sz="0" w:space="0" w:color="auto"/>
        <w:left w:val="none" w:sz="0" w:space="0" w:color="auto"/>
        <w:bottom w:val="none" w:sz="0" w:space="0" w:color="auto"/>
        <w:right w:val="none" w:sz="0" w:space="0" w:color="auto"/>
      </w:divBdr>
    </w:div>
    <w:div w:id="1855260385">
      <w:bodyDiv w:val="1"/>
      <w:marLeft w:val="0"/>
      <w:marRight w:val="0"/>
      <w:marTop w:val="0"/>
      <w:marBottom w:val="0"/>
      <w:divBdr>
        <w:top w:val="none" w:sz="0" w:space="0" w:color="auto"/>
        <w:left w:val="none" w:sz="0" w:space="0" w:color="auto"/>
        <w:bottom w:val="none" w:sz="0" w:space="0" w:color="auto"/>
        <w:right w:val="none" w:sz="0" w:space="0" w:color="auto"/>
      </w:divBdr>
    </w:div>
    <w:div w:id="1888368322">
      <w:bodyDiv w:val="1"/>
      <w:marLeft w:val="0"/>
      <w:marRight w:val="0"/>
      <w:marTop w:val="0"/>
      <w:marBottom w:val="0"/>
      <w:divBdr>
        <w:top w:val="none" w:sz="0" w:space="0" w:color="auto"/>
        <w:left w:val="none" w:sz="0" w:space="0" w:color="auto"/>
        <w:bottom w:val="none" w:sz="0" w:space="0" w:color="auto"/>
        <w:right w:val="none" w:sz="0" w:space="0" w:color="auto"/>
      </w:divBdr>
    </w:div>
    <w:div w:id="1902248261">
      <w:bodyDiv w:val="1"/>
      <w:marLeft w:val="0"/>
      <w:marRight w:val="0"/>
      <w:marTop w:val="0"/>
      <w:marBottom w:val="0"/>
      <w:divBdr>
        <w:top w:val="none" w:sz="0" w:space="0" w:color="auto"/>
        <w:left w:val="none" w:sz="0" w:space="0" w:color="auto"/>
        <w:bottom w:val="none" w:sz="0" w:space="0" w:color="auto"/>
        <w:right w:val="none" w:sz="0" w:space="0" w:color="auto"/>
      </w:divBdr>
    </w:div>
    <w:div w:id="1928996272">
      <w:bodyDiv w:val="1"/>
      <w:marLeft w:val="0"/>
      <w:marRight w:val="0"/>
      <w:marTop w:val="0"/>
      <w:marBottom w:val="0"/>
      <w:divBdr>
        <w:top w:val="none" w:sz="0" w:space="0" w:color="auto"/>
        <w:left w:val="none" w:sz="0" w:space="0" w:color="auto"/>
        <w:bottom w:val="none" w:sz="0" w:space="0" w:color="auto"/>
        <w:right w:val="none" w:sz="0" w:space="0" w:color="auto"/>
      </w:divBdr>
    </w:div>
    <w:div w:id="1933392065">
      <w:bodyDiv w:val="1"/>
      <w:marLeft w:val="0"/>
      <w:marRight w:val="0"/>
      <w:marTop w:val="0"/>
      <w:marBottom w:val="0"/>
      <w:divBdr>
        <w:top w:val="none" w:sz="0" w:space="0" w:color="auto"/>
        <w:left w:val="none" w:sz="0" w:space="0" w:color="auto"/>
        <w:bottom w:val="none" w:sz="0" w:space="0" w:color="auto"/>
        <w:right w:val="none" w:sz="0" w:space="0" w:color="auto"/>
      </w:divBdr>
    </w:div>
    <w:div w:id="1975334410">
      <w:bodyDiv w:val="1"/>
      <w:marLeft w:val="0"/>
      <w:marRight w:val="0"/>
      <w:marTop w:val="0"/>
      <w:marBottom w:val="0"/>
      <w:divBdr>
        <w:top w:val="none" w:sz="0" w:space="0" w:color="auto"/>
        <w:left w:val="none" w:sz="0" w:space="0" w:color="auto"/>
        <w:bottom w:val="none" w:sz="0" w:space="0" w:color="auto"/>
        <w:right w:val="none" w:sz="0" w:space="0" w:color="auto"/>
      </w:divBdr>
    </w:div>
    <w:div w:id="1991203544">
      <w:bodyDiv w:val="1"/>
      <w:marLeft w:val="0"/>
      <w:marRight w:val="0"/>
      <w:marTop w:val="0"/>
      <w:marBottom w:val="0"/>
      <w:divBdr>
        <w:top w:val="none" w:sz="0" w:space="0" w:color="auto"/>
        <w:left w:val="none" w:sz="0" w:space="0" w:color="auto"/>
        <w:bottom w:val="none" w:sz="0" w:space="0" w:color="auto"/>
        <w:right w:val="none" w:sz="0" w:space="0" w:color="auto"/>
      </w:divBdr>
    </w:div>
    <w:div w:id="210071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vistaoutdoo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taoutdoor.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avagearms.com" TargetMode="External"/><Relationship Id="rId4" Type="http://schemas.openxmlformats.org/officeDocument/2006/relationships/settings" Target="settings.xml"/><Relationship Id="rId9" Type="http://schemas.openxmlformats.org/officeDocument/2006/relationships/hyperlink" Target="mailto:pressroom@vistaoutdoor.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D7CF8-6B8F-4B8F-91A0-159908E20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396</Words>
  <Characters>2262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ATK</Company>
  <LinksUpToDate>false</LinksUpToDate>
  <CharactersWithSpaces>2653</CharactersWithSpaces>
  <SharedDoc>false</SharedDoc>
  <HLinks>
    <vt:vector size="24" baseType="variant">
      <vt:variant>
        <vt:i4>3080293</vt:i4>
      </vt:variant>
      <vt:variant>
        <vt:i4>9</vt:i4>
      </vt:variant>
      <vt:variant>
        <vt:i4>0</vt:i4>
      </vt:variant>
      <vt:variant>
        <vt:i4>5</vt:i4>
      </vt:variant>
      <vt:variant>
        <vt:lpwstr>http://www.atk.com/</vt:lpwstr>
      </vt:variant>
      <vt:variant>
        <vt:lpwstr/>
      </vt:variant>
      <vt:variant>
        <vt:i4>3866670</vt:i4>
      </vt:variant>
      <vt:variant>
        <vt:i4>6</vt:i4>
      </vt:variant>
      <vt:variant>
        <vt:i4>0</vt:i4>
      </vt:variant>
      <vt:variant>
        <vt:i4>5</vt:i4>
      </vt:variant>
      <vt:variant>
        <vt:lpwstr>http://www.championtarget.com/</vt:lpwstr>
      </vt:variant>
      <vt:variant>
        <vt:lpwstr/>
      </vt:variant>
      <vt:variant>
        <vt:i4>2228332</vt:i4>
      </vt:variant>
      <vt:variant>
        <vt:i4>3</vt:i4>
      </vt:variant>
      <vt:variant>
        <vt:i4>0</vt:i4>
      </vt:variant>
      <vt:variant>
        <vt:i4>5</vt:i4>
      </vt:variant>
      <vt:variant>
        <vt:lpwstr>http://www.champtiontarget.com/</vt:lpwstr>
      </vt:variant>
      <vt:variant>
        <vt:lpwstr/>
      </vt:variant>
      <vt:variant>
        <vt:i4>131107</vt:i4>
      </vt:variant>
      <vt:variant>
        <vt:i4>0</vt:i4>
      </vt:variant>
      <vt:variant>
        <vt:i4>0</vt:i4>
      </vt:variant>
      <vt:variant>
        <vt:i4>5</vt:i4>
      </vt:variant>
      <vt:variant>
        <vt:lpwstr>mailto:pressroom@atk.com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e41594</dc:creator>
  <cp:lastModifiedBy>Reich, JJ (John)</cp:lastModifiedBy>
  <cp:revision>8</cp:revision>
  <cp:lastPrinted>2016-08-08T16:22:00Z</cp:lastPrinted>
  <dcterms:created xsi:type="dcterms:W3CDTF">2016-06-02T01:09:00Z</dcterms:created>
  <dcterms:modified xsi:type="dcterms:W3CDTF">2016-08-08T16:22:00Z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ies>
</file>